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D81A" w14:textId="77777777" w:rsidR="004C403D" w:rsidRPr="00D83718" w:rsidRDefault="0047102A" w:rsidP="004C403D">
      <w:pPr>
        <w:tabs>
          <w:tab w:val="right" w:pos="9360"/>
        </w:tabs>
        <w:jc w:val="center"/>
        <w:rPr>
          <w:b/>
          <w:sz w:val="32"/>
          <w:szCs w:val="32"/>
        </w:rPr>
      </w:pPr>
      <w:r w:rsidRPr="00D83718">
        <w:rPr>
          <w:b/>
          <w:sz w:val="32"/>
          <w:szCs w:val="32"/>
        </w:rPr>
        <w:t>Pooja Gupta Sidney</w:t>
      </w:r>
    </w:p>
    <w:p w14:paraId="331F5123" w14:textId="78F24909" w:rsidR="0047102A" w:rsidRPr="008461E5" w:rsidRDefault="00323FF2" w:rsidP="0047102A">
      <w:pPr>
        <w:tabs>
          <w:tab w:val="right" w:pos="9360"/>
        </w:tabs>
        <w:jc w:val="center"/>
      </w:pPr>
      <w:r>
        <w:t>September</w:t>
      </w:r>
      <w:r w:rsidR="003276FC">
        <w:t xml:space="preserve"> </w:t>
      </w:r>
      <w:r w:rsidR="00383107">
        <w:t>2022</w:t>
      </w:r>
    </w:p>
    <w:p w14:paraId="53787093" w14:textId="77777777" w:rsidR="00EC1073" w:rsidRPr="008461E5" w:rsidRDefault="00EC1073" w:rsidP="0047102A">
      <w:pPr>
        <w:tabs>
          <w:tab w:val="right" w:pos="9360"/>
        </w:tabs>
      </w:pPr>
    </w:p>
    <w:p w14:paraId="1A5103A2" w14:textId="1DCFF882" w:rsidR="00F173D2" w:rsidRDefault="00AD5F8C" w:rsidP="0047102A">
      <w:pPr>
        <w:tabs>
          <w:tab w:val="right" w:pos="9360"/>
        </w:tabs>
      </w:pPr>
      <w:r>
        <w:rPr>
          <w:color w:val="000000" w:themeColor="text1"/>
        </w:rPr>
        <w:t>University of Kentucky</w:t>
      </w:r>
      <w:r w:rsidR="00F173D2">
        <w:rPr>
          <w:color w:val="000000" w:themeColor="text1"/>
        </w:rPr>
        <w:tab/>
      </w:r>
      <w:r w:rsidR="00302DB7">
        <w:t>Phone: (859</w:t>
      </w:r>
      <w:r w:rsidR="00F173D2" w:rsidRPr="008461E5">
        <w:t xml:space="preserve">) </w:t>
      </w:r>
      <w:r w:rsidR="00302DB7">
        <w:t>323-8241</w:t>
      </w:r>
    </w:p>
    <w:p w14:paraId="6DA85829" w14:textId="30EF1630" w:rsidR="00F91944" w:rsidRDefault="00F173D2" w:rsidP="00F91944">
      <w:pPr>
        <w:tabs>
          <w:tab w:val="right" w:pos="9360"/>
        </w:tabs>
      </w:pPr>
      <w:r>
        <w:t xml:space="preserve">Department of </w:t>
      </w:r>
      <w:r w:rsidR="00AD5F8C">
        <w:t>Psychology</w:t>
      </w:r>
      <w:r w:rsidR="00EC1073" w:rsidRPr="008461E5">
        <w:tab/>
      </w:r>
      <w:r>
        <w:t xml:space="preserve">Email: </w:t>
      </w:r>
      <w:r w:rsidR="00F91944" w:rsidRPr="00F91944">
        <w:rPr>
          <w:color w:val="000000" w:themeColor="text1"/>
        </w:rPr>
        <w:t>pooja.sidney@u</w:t>
      </w:r>
      <w:r w:rsidR="00F91944">
        <w:rPr>
          <w:color w:val="000000" w:themeColor="text1"/>
        </w:rPr>
        <w:t>ky.edu</w:t>
      </w:r>
    </w:p>
    <w:p w14:paraId="4AAEB3A9" w14:textId="66628C2C" w:rsidR="0047102A" w:rsidRPr="00F91944" w:rsidRDefault="00AD5F8C" w:rsidP="00F91944">
      <w:pPr>
        <w:tabs>
          <w:tab w:val="right" w:pos="9360"/>
        </w:tabs>
      </w:pPr>
      <w:r>
        <w:rPr>
          <w:color w:val="000000" w:themeColor="text1"/>
          <w:shd w:val="clear" w:color="auto" w:fill="FFFFFF"/>
        </w:rPr>
        <w:t>012E</w:t>
      </w:r>
      <w:r w:rsidR="00F173D2" w:rsidRPr="00F173D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Kastle</w:t>
      </w:r>
      <w:r w:rsidR="00F173D2" w:rsidRPr="00F173D2">
        <w:rPr>
          <w:color w:val="000000" w:themeColor="text1"/>
          <w:shd w:val="clear" w:color="auto" w:fill="FFFFFF"/>
        </w:rPr>
        <w:t xml:space="preserve"> Hall</w:t>
      </w:r>
      <w:r w:rsidR="00EC1073" w:rsidRPr="00F173D2">
        <w:rPr>
          <w:color w:val="000000" w:themeColor="text1"/>
        </w:rPr>
        <w:tab/>
      </w:r>
      <w:r w:rsidR="00F173D2">
        <w:rPr>
          <w:color w:val="000000" w:themeColor="text1"/>
        </w:rPr>
        <w:t xml:space="preserve">Website: </w:t>
      </w:r>
      <w:r w:rsidR="00F173D2">
        <w:rPr>
          <w:color w:val="000000" w:themeColor="text1"/>
          <w:shd w:val="clear" w:color="auto" w:fill="FFFFFF"/>
        </w:rPr>
        <w:t>poojasidney.com</w:t>
      </w:r>
    </w:p>
    <w:p w14:paraId="59FD66A8" w14:textId="77777777" w:rsidR="00F91944" w:rsidRDefault="00F91944" w:rsidP="0047102A">
      <w:pPr>
        <w:tabs>
          <w:tab w:val="right" w:pos="9360"/>
        </w:tabs>
        <w:rPr>
          <w:b/>
        </w:rPr>
      </w:pPr>
    </w:p>
    <w:p w14:paraId="4E7D6559" w14:textId="6DBBD593" w:rsidR="00302DB7" w:rsidRDefault="00B6006E" w:rsidP="0047102A">
      <w:pPr>
        <w:tabs>
          <w:tab w:val="right" w:pos="9360"/>
        </w:tabs>
        <w:rPr>
          <w:b/>
        </w:rPr>
      </w:pPr>
      <w:r>
        <w:rPr>
          <w:b/>
        </w:rPr>
        <w:t>EMPLOYMENT</w:t>
      </w:r>
    </w:p>
    <w:p w14:paraId="6276732F" w14:textId="77777777" w:rsidR="001D68D4" w:rsidRDefault="001D68D4" w:rsidP="0047102A">
      <w:pPr>
        <w:tabs>
          <w:tab w:val="right" w:pos="9360"/>
        </w:tabs>
      </w:pPr>
    </w:p>
    <w:p w14:paraId="3924600C" w14:textId="647CD7C4" w:rsidR="00302DB7" w:rsidRPr="00DC6027" w:rsidRDefault="00302DB7" w:rsidP="0047102A">
      <w:pPr>
        <w:tabs>
          <w:tab w:val="right" w:pos="9360"/>
        </w:tabs>
      </w:pPr>
      <w:r>
        <w:t>Assistant Professor, Department of Psychology, University of Kentucky</w:t>
      </w:r>
      <w:r>
        <w:tab/>
        <w:t>2018 - Present</w:t>
      </w:r>
    </w:p>
    <w:p w14:paraId="222A430F" w14:textId="77777777" w:rsidR="00B6006E" w:rsidRDefault="00B6006E" w:rsidP="00B6006E">
      <w:pPr>
        <w:tabs>
          <w:tab w:val="right" w:pos="9360"/>
        </w:tabs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Postdoctoral Research Associate, Kent State University</w:t>
      </w:r>
      <w:r>
        <w:rPr>
          <w:color w:val="000000" w:themeColor="text1"/>
          <w:shd w:val="clear" w:color="auto" w:fill="FFFFFF"/>
        </w:rPr>
        <w:tab/>
        <w:t>2016 - 2018</w:t>
      </w:r>
    </w:p>
    <w:p w14:paraId="6D5CDA4E" w14:textId="77777777" w:rsidR="00A53C34" w:rsidRDefault="00A53C34" w:rsidP="0047102A">
      <w:pPr>
        <w:tabs>
          <w:tab w:val="right" w:pos="9360"/>
        </w:tabs>
        <w:rPr>
          <w:b/>
        </w:rPr>
      </w:pPr>
    </w:p>
    <w:p w14:paraId="2B2F47DE" w14:textId="77777777" w:rsidR="0047102A" w:rsidRPr="001A7861" w:rsidRDefault="001A7861" w:rsidP="0047102A">
      <w:pPr>
        <w:tabs>
          <w:tab w:val="right" w:pos="9360"/>
        </w:tabs>
        <w:rPr>
          <w:b/>
        </w:rPr>
      </w:pPr>
      <w:r>
        <w:rPr>
          <w:b/>
        </w:rPr>
        <w:t>EDUCATION</w:t>
      </w:r>
      <w:r w:rsidR="00C90539">
        <w:rPr>
          <w:b/>
        </w:rPr>
        <w:tab/>
      </w:r>
    </w:p>
    <w:p w14:paraId="4FE4D196" w14:textId="77777777" w:rsidR="00EC1073" w:rsidRPr="008A0305" w:rsidRDefault="00EC1073" w:rsidP="0047102A">
      <w:pPr>
        <w:tabs>
          <w:tab w:val="right" w:pos="9360"/>
        </w:tabs>
        <w:rPr>
          <w:sz w:val="16"/>
          <w:szCs w:val="16"/>
        </w:rPr>
      </w:pPr>
    </w:p>
    <w:p w14:paraId="18493B57" w14:textId="049997DF" w:rsidR="0047102A" w:rsidRDefault="001014A9" w:rsidP="0047102A">
      <w:pPr>
        <w:tabs>
          <w:tab w:val="right" w:pos="9360"/>
        </w:tabs>
      </w:pPr>
      <w:r>
        <w:t>PhD</w:t>
      </w:r>
      <w:r w:rsidR="00EC1073" w:rsidRPr="008461E5">
        <w:t xml:space="preserve">, </w:t>
      </w:r>
      <w:r w:rsidR="0047102A" w:rsidRPr="008461E5">
        <w:t>Psychology, University of Wi</w:t>
      </w:r>
      <w:r w:rsidR="00D05EA0">
        <w:t xml:space="preserve">sconsin – Madison </w:t>
      </w:r>
      <w:r w:rsidR="00D05EA0">
        <w:tab/>
        <w:t>2016</w:t>
      </w:r>
    </w:p>
    <w:p w14:paraId="7761F172" w14:textId="77777777" w:rsidR="0051156D" w:rsidRPr="0051156D" w:rsidRDefault="0051156D" w:rsidP="0051156D">
      <w:pPr>
        <w:tabs>
          <w:tab w:val="left" w:pos="720"/>
          <w:tab w:val="right" w:pos="9360"/>
        </w:tabs>
        <w:rPr>
          <w:i/>
        </w:rPr>
      </w:pPr>
      <w:r>
        <w:tab/>
        <w:t xml:space="preserve">Dissertation: </w:t>
      </w:r>
      <w:r w:rsidRPr="0051156D">
        <w:rPr>
          <w:i/>
        </w:rPr>
        <w:t>Does new learning provide new perspectives on familiar concepts?</w:t>
      </w:r>
    </w:p>
    <w:p w14:paraId="1D2A890A" w14:textId="70333F1E" w:rsidR="0051156D" w:rsidRDefault="0051156D" w:rsidP="0051156D">
      <w:pPr>
        <w:tabs>
          <w:tab w:val="left" w:pos="720"/>
          <w:tab w:val="right" w:pos="9360"/>
        </w:tabs>
        <w:rPr>
          <w:i/>
        </w:rPr>
      </w:pPr>
      <w:r w:rsidRPr="0051156D">
        <w:rPr>
          <w:i/>
        </w:rPr>
        <w:tab/>
        <w:t>Exploring the role of analogical instruction in conceptual change in arithmetic</w:t>
      </w:r>
    </w:p>
    <w:p w14:paraId="6C7C85AA" w14:textId="385662C7" w:rsidR="00AC54CA" w:rsidRPr="00AC54CA" w:rsidRDefault="00AC54CA" w:rsidP="0051156D">
      <w:pPr>
        <w:tabs>
          <w:tab w:val="left" w:pos="720"/>
          <w:tab w:val="right" w:pos="9360"/>
        </w:tabs>
      </w:pPr>
      <w:r>
        <w:rPr>
          <w:i/>
        </w:rPr>
        <w:tab/>
      </w:r>
      <w:r>
        <w:t xml:space="preserve">Major Advisor: Dr. Martha W. </w:t>
      </w:r>
      <w:proofErr w:type="spellStart"/>
      <w:r>
        <w:t>Alibali</w:t>
      </w:r>
      <w:proofErr w:type="spellEnd"/>
    </w:p>
    <w:p w14:paraId="790952D0" w14:textId="5D994DA7" w:rsidR="0051156D" w:rsidRPr="008461E5" w:rsidRDefault="00BC5A20" w:rsidP="0051156D">
      <w:pPr>
        <w:tabs>
          <w:tab w:val="right" w:pos="9360"/>
        </w:tabs>
      </w:pPr>
      <w:r>
        <w:t>MS</w:t>
      </w:r>
      <w:r w:rsidR="00EC1073" w:rsidRPr="008461E5">
        <w:t>,</w:t>
      </w:r>
      <w:r w:rsidR="0047102A" w:rsidRPr="008461E5">
        <w:t xml:space="preserve"> Psychology, University of Wisconsin – Madison</w:t>
      </w:r>
      <w:proofErr w:type="gramStart"/>
      <w:r w:rsidR="0047102A" w:rsidRPr="008461E5">
        <w:tab/>
        <w:t xml:space="preserve">  2009</w:t>
      </w:r>
      <w:proofErr w:type="gramEnd"/>
    </w:p>
    <w:p w14:paraId="0CFA6FBC" w14:textId="58D5346C" w:rsidR="00791715" w:rsidRPr="00A53C34" w:rsidRDefault="0047102A" w:rsidP="00A53C34">
      <w:pPr>
        <w:tabs>
          <w:tab w:val="right" w:pos="9360"/>
        </w:tabs>
      </w:pPr>
      <w:r w:rsidRPr="008461E5">
        <w:t>BS</w:t>
      </w:r>
      <w:r w:rsidR="00EC1073" w:rsidRPr="008461E5">
        <w:t>,</w:t>
      </w:r>
      <w:r w:rsidRPr="008461E5">
        <w:t xml:space="preserve"> Psychology,</w:t>
      </w:r>
      <w:r w:rsidR="007203ED">
        <w:t xml:space="preserve"> </w:t>
      </w:r>
      <w:r w:rsidRPr="008461E5">
        <w:t xml:space="preserve">University of North Carolina – Chapel Hill </w:t>
      </w:r>
      <w:r w:rsidRPr="008461E5">
        <w:tab/>
        <w:t>2008</w:t>
      </w:r>
    </w:p>
    <w:p w14:paraId="1E2FD20E" w14:textId="77777777" w:rsidR="00A53C34" w:rsidRDefault="00A53C34" w:rsidP="009D6511">
      <w:pPr>
        <w:tabs>
          <w:tab w:val="right" w:pos="9360"/>
        </w:tabs>
        <w:rPr>
          <w:b/>
        </w:rPr>
      </w:pPr>
    </w:p>
    <w:p w14:paraId="2F27E218" w14:textId="6004DEEF" w:rsidR="009D6511" w:rsidRPr="001A7861" w:rsidRDefault="00AE69E3" w:rsidP="009D6511">
      <w:pPr>
        <w:tabs>
          <w:tab w:val="right" w:pos="9360"/>
        </w:tabs>
        <w:rPr>
          <w:b/>
        </w:rPr>
      </w:pPr>
      <w:r>
        <w:rPr>
          <w:b/>
        </w:rPr>
        <w:t>GRANTS FUNDED</w:t>
      </w:r>
    </w:p>
    <w:p w14:paraId="2819739C" w14:textId="77777777" w:rsidR="009D6511" w:rsidRPr="008A0305" w:rsidRDefault="009D6511" w:rsidP="009D6511">
      <w:pPr>
        <w:tabs>
          <w:tab w:val="right" w:pos="9360"/>
        </w:tabs>
        <w:rPr>
          <w:sz w:val="16"/>
          <w:szCs w:val="16"/>
        </w:rPr>
      </w:pPr>
    </w:p>
    <w:p w14:paraId="048A9F78" w14:textId="77777777" w:rsidR="003D508E" w:rsidRDefault="003D508E" w:rsidP="003D508E">
      <w:pPr>
        <w:tabs>
          <w:tab w:val="right" w:pos="9360"/>
        </w:tabs>
      </w:pPr>
      <w:r w:rsidRPr="00CA65D7">
        <w:rPr>
          <w:i/>
          <w:iCs/>
        </w:rPr>
        <w:t>An Educational Intervention to Combat Whole Number Bias in Risk Perception in Ambiguous Health</w:t>
      </w:r>
      <w:r>
        <w:rPr>
          <w:i/>
          <w:iCs/>
        </w:rPr>
        <w:t xml:space="preserve"> </w:t>
      </w:r>
      <w:r w:rsidRPr="00CA65D7">
        <w:rPr>
          <w:i/>
          <w:iCs/>
        </w:rPr>
        <w:t>Context: COVID-19</w:t>
      </w:r>
      <w:r>
        <w:t>, IES</w:t>
      </w:r>
    </w:p>
    <w:p w14:paraId="55146628" w14:textId="5F7F6459" w:rsidR="003D508E" w:rsidRDefault="003D508E" w:rsidP="003D508E">
      <w:r>
        <w:tab/>
        <w:t>Role: Co-</w:t>
      </w:r>
      <w:r w:rsidR="00014F06">
        <w:t>P</w:t>
      </w:r>
      <w:r>
        <w:t>I</w:t>
      </w:r>
    </w:p>
    <w:p w14:paraId="0A9FE2C7" w14:textId="77777777" w:rsidR="003D508E" w:rsidRPr="00CA65D7" w:rsidRDefault="003D508E" w:rsidP="003D508E">
      <w:r>
        <w:tab/>
        <w:t>Amount: $200,000 total, $12,500 UK sub-award</w:t>
      </w:r>
    </w:p>
    <w:p w14:paraId="62FEA9DF" w14:textId="4446F3DD" w:rsidR="003D508E" w:rsidRDefault="003D508E" w:rsidP="009D6511">
      <w:pPr>
        <w:tabs>
          <w:tab w:val="right" w:pos="9360"/>
        </w:tabs>
      </w:pPr>
    </w:p>
    <w:p w14:paraId="15D2D7F2" w14:textId="77777777" w:rsidR="00AE69E3" w:rsidRPr="001A7861" w:rsidRDefault="00AE69E3" w:rsidP="00AE69E3">
      <w:pPr>
        <w:tabs>
          <w:tab w:val="right" w:pos="9360"/>
        </w:tabs>
        <w:rPr>
          <w:b/>
        </w:rPr>
      </w:pPr>
      <w:r w:rsidRPr="001A7861">
        <w:rPr>
          <w:b/>
        </w:rPr>
        <w:t>AWARDS, HONORS, AND FELLOWSHIPS</w:t>
      </w:r>
    </w:p>
    <w:p w14:paraId="149E774E" w14:textId="77777777" w:rsidR="00AE69E3" w:rsidRDefault="00AE69E3" w:rsidP="009D6511">
      <w:pPr>
        <w:tabs>
          <w:tab w:val="right" w:pos="9360"/>
        </w:tabs>
      </w:pPr>
    </w:p>
    <w:p w14:paraId="469081AA" w14:textId="3D29FE10" w:rsidR="00804EA0" w:rsidRDefault="00804EA0" w:rsidP="009D6511">
      <w:pPr>
        <w:tabs>
          <w:tab w:val="right" w:pos="9360"/>
        </w:tabs>
      </w:pPr>
      <w:r w:rsidRPr="00214B41">
        <w:t>15th annual Excellent Undergraduate Research Mentor Award</w:t>
      </w:r>
      <w:r>
        <w:t xml:space="preserve"> (Nomination)</w:t>
      </w:r>
      <w:r>
        <w:tab/>
        <w:t>2022</w:t>
      </w:r>
    </w:p>
    <w:p w14:paraId="7843441A" w14:textId="7865B7E4" w:rsidR="00AE69E3" w:rsidRDefault="009D6511" w:rsidP="00603974">
      <w:pPr>
        <w:tabs>
          <w:tab w:val="right" w:pos="9360"/>
        </w:tabs>
      </w:pPr>
      <w:r>
        <w:t>Marian Schwartz Fellowship</w:t>
      </w:r>
      <w:r w:rsidR="00AE69E3">
        <w:t>, UW-Madison</w:t>
      </w:r>
      <w:r>
        <w:tab/>
        <w:t>2014</w:t>
      </w:r>
    </w:p>
    <w:p w14:paraId="717ADC2B" w14:textId="61496140" w:rsidR="007E50DA" w:rsidRDefault="00603974" w:rsidP="00603974">
      <w:pPr>
        <w:tabs>
          <w:tab w:val="right" w:pos="9360"/>
        </w:tabs>
      </w:pPr>
      <w:r w:rsidRPr="008461E5">
        <w:t>University Fellowship</w:t>
      </w:r>
      <w:r w:rsidR="00AE69E3">
        <w:t>, UW-Madison</w:t>
      </w:r>
      <w:r w:rsidRPr="008461E5">
        <w:tab/>
        <w:t>2008</w:t>
      </w:r>
      <w:r>
        <w:t xml:space="preserve"> &amp; 2014</w:t>
      </w:r>
    </w:p>
    <w:p w14:paraId="5ABA1B14" w14:textId="0D378C3A" w:rsidR="00603974" w:rsidRPr="00AE69E3" w:rsidRDefault="00603974" w:rsidP="00603974">
      <w:pPr>
        <w:tabs>
          <w:tab w:val="right" w:pos="9360"/>
        </w:tabs>
      </w:pPr>
      <w:r w:rsidRPr="008461E5">
        <w:t>IES Interdisciplinary Training Program in the Education Sciences Entry Fellowship</w:t>
      </w:r>
      <w:r w:rsidRPr="008461E5">
        <w:tab/>
        <w:t xml:space="preserve">2008 </w:t>
      </w:r>
      <w:r>
        <w:t>–</w:t>
      </w:r>
      <w:r w:rsidRPr="008461E5">
        <w:t xml:space="preserve"> 2013</w:t>
      </w:r>
    </w:p>
    <w:p w14:paraId="1099ABC5" w14:textId="796A9BC5" w:rsidR="00F03CB2" w:rsidRDefault="009D6511" w:rsidP="009D6511">
      <w:pPr>
        <w:tabs>
          <w:tab w:val="right" w:pos="9360"/>
        </w:tabs>
      </w:pPr>
      <w:r w:rsidRPr="008461E5">
        <w:t>University Housing Honored Instructor Award</w:t>
      </w:r>
      <w:r w:rsidR="00AE69E3">
        <w:t>, UW-Madison</w:t>
      </w:r>
      <w:r w:rsidRPr="008461E5">
        <w:tab/>
        <w:t xml:space="preserve"> 2012</w:t>
      </w:r>
    </w:p>
    <w:p w14:paraId="1FF5E6C9" w14:textId="76D77F98" w:rsidR="00624658" w:rsidRPr="00AE69E3" w:rsidRDefault="009D6511" w:rsidP="00603974">
      <w:pPr>
        <w:tabs>
          <w:tab w:val="right" w:pos="9360"/>
        </w:tabs>
      </w:pPr>
      <w:r w:rsidRPr="008461E5">
        <w:t>NSF Graduate Research Fellowship Program</w:t>
      </w:r>
      <w:r>
        <w:t>,</w:t>
      </w:r>
      <w:r w:rsidRPr="008461E5">
        <w:t xml:space="preserve"> Honorable Mention</w:t>
      </w:r>
      <w:r w:rsidRPr="008461E5">
        <w:tab/>
      </w:r>
      <w:r w:rsidR="008E5981">
        <w:t>2009 &amp;</w:t>
      </w:r>
      <w:r>
        <w:t xml:space="preserve"> 2010</w:t>
      </w:r>
    </w:p>
    <w:p w14:paraId="6FA55CB3" w14:textId="2BA0465A" w:rsidR="009D6511" w:rsidRDefault="009D6511" w:rsidP="009D6511">
      <w:pPr>
        <w:tabs>
          <w:tab w:val="right" w:pos="9360"/>
        </w:tabs>
      </w:pPr>
      <w:r>
        <w:t>Dashiell-</w:t>
      </w:r>
      <w:r w:rsidRPr="008461E5">
        <w:t xml:space="preserve">Thurstone </w:t>
      </w:r>
      <w:r>
        <w:t>Prize</w:t>
      </w:r>
      <w:r w:rsidR="00AE69E3">
        <w:t>, UNC-CH</w:t>
      </w:r>
      <w:r>
        <w:tab/>
        <w:t>2008</w:t>
      </w:r>
    </w:p>
    <w:p w14:paraId="3E20C857" w14:textId="77777777" w:rsidR="007724E1" w:rsidRDefault="007724E1" w:rsidP="0055295D">
      <w:pPr>
        <w:tabs>
          <w:tab w:val="right" w:pos="9360"/>
        </w:tabs>
        <w:rPr>
          <w:b/>
        </w:rPr>
      </w:pPr>
    </w:p>
    <w:p w14:paraId="704BB3A2" w14:textId="7EC747F7" w:rsidR="00CE07BB" w:rsidRPr="0055295D" w:rsidRDefault="00F23DDD" w:rsidP="0055295D">
      <w:pPr>
        <w:tabs>
          <w:tab w:val="right" w:pos="9360"/>
        </w:tabs>
        <w:rPr>
          <w:b/>
        </w:rPr>
      </w:pPr>
      <w:r>
        <w:rPr>
          <w:b/>
        </w:rPr>
        <w:t>JOURNAL ARTICLES</w:t>
      </w:r>
    </w:p>
    <w:p w14:paraId="402DADAD" w14:textId="3451BCDC" w:rsidR="00BD5285" w:rsidRDefault="0055295D" w:rsidP="001C0617">
      <w:pPr>
        <w:ind w:left="720" w:hanging="720"/>
      </w:pPr>
      <w:r w:rsidRPr="0038515C">
        <w:rPr>
          <w:vertAlign w:val="superscript"/>
        </w:rPr>
        <w:t>1</w:t>
      </w:r>
      <w:r>
        <w:t xml:space="preserve">These authors contributed equally. </w:t>
      </w:r>
      <w:r w:rsidRPr="0055295D">
        <w:t xml:space="preserve">*Undergraduate </w:t>
      </w:r>
      <w:r>
        <w:t>s</w:t>
      </w:r>
      <w:r w:rsidRPr="0055295D">
        <w:t xml:space="preserve">tudent </w:t>
      </w:r>
      <w:r>
        <w:t>a</w:t>
      </w:r>
      <w:r w:rsidRPr="0055295D">
        <w:t>uthors</w:t>
      </w:r>
    </w:p>
    <w:p w14:paraId="22448927" w14:textId="77777777" w:rsidR="004F6CE1" w:rsidRDefault="004F6CE1" w:rsidP="004F6CE1"/>
    <w:p w14:paraId="3C663032" w14:textId="452B891F" w:rsidR="004F6CE1" w:rsidRDefault="004F6CE1" w:rsidP="004F6CE1">
      <w:pPr>
        <w:ind w:left="720" w:hanging="720"/>
      </w:pPr>
      <w:proofErr w:type="spellStart"/>
      <w:r w:rsidRPr="00264078">
        <w:t>Mielicki</w:t>
      </w:r>
      <w:proofErr w:type="spellEnd"/>
      <w:r w:rsidRPr="00264078">
        <w:t>,</w:t>
      </w:r>
      <w:r>
        <w:t xml:space="preserve"> M.K., </w:t>
      </w:r>
      <w:r w:rsidRPr="009D1B19">
        <w:t>Fitzsimmons</w:t>
      </w:r>
      <w:r>
        <w:t>, C.J.</w:t>
      </w:r>
      <w:r w:rsidRPr="009D1B19">
        <w:t>, Schiller,</w:t>
      </w:r>
      <w:r>
        <w:t xml:space="preserve"> L.,</w:t>
      </w:r>
      <w:r w:rsidRPr="009D1B19">
        <w:t xml:space="preserve"> </w:t>
      </w:r>
      <w:proofErr w:type="spellStart"/>
      <w:r w:rsidRPr="009D1B19">
        <w:t>Scheibe</w:t>
      </w:r>
      <w:proofErr w:type="spellEnd"/>
      <w:r>
        <w:t>, D.</w:t>
      </w:r>
      <w:r w:rsidRPr="009D1B19">
        <w:t>, Taber</w:t>
      </w:r>
      <w:r>
        <w:t>, J.M.</w:t>
      </w:r>
      <w:r w:rsidRPr="009D1B19">
        <w:t xml:space="preserve">, </w:t>
      </w:r>
      <w:r w:rsidRPr="009D1B19">
        <w:rPr>
          <w:b/>
          <w:bCs/>
        </w:rPr>
        <w:t>Sidney, P.G.,</w:t>
      </w:r>
      <w:r w:rsidRPr="009D1B19">
        <w:t xml:space="preserve"> Matthews,</w:t>
      </w:r>
      <w:r>
        <w:t xml:space="preserve"> P.G.,</w:t>
      </w:r>
      <w:r w:rsidRPr="009D1B19">
        <w:t xml:space="preserve"> Waters,</w:t>
      </w:r>
      <w:r>
        <w:t xml:space="preserve"> E.A.,</w:t>
      </w:r>
      <w:r w:rsidRPr="009D1B19">
        <w:t xml:space="preserve"> </w:t>
      </w:r>
      <w:proofErr w:type="spellStart"/>
      <w:r w:rsidRPr="009D1B19">
        <w:t>Coifman</w:t>
      </w:r>
      <w:proofErr w:type="spellEnd"/>
      <w:r w:rsidRPr="009D1B19">
        <w:t>,</w:t>
      </w:r>
      <w:r>
        <w:t xml:space="preserve"> K.,</w:t>
      </w:r>
      <w:r w:rsidRPr="009D1B19">
        <w:t xml:space="preserve"> </w:t>
      </w:r>
      <w:r>
        <w:t>&amp;</w:t>
      </w:r>
      <w:r w:rsidRPr="009D1B19">
        <w:t xml:space="preserve"> Thompson</w:t>
      </w:r>
      <w:r>
        <w:t>, C.A. (</w:t>
      </w:r>
      <w:r w:rsidR="00063238">
        <w:t>in press</w:t>
      </w:r>
      <w:r>
        <w:t>).</w:t>
      </w:r>
      <w:r w:rsidRPr="009D1B19">
        <w:t xml:space="preserve"> </w:t>
      </w:r>
      <w:r w:rsidRPr="00CD6BB0">
        <w:t>Adults' COVID-19 problem solving is facilitated by number lines</w:t>
      </w:r>
      <w:r>
        <w:t xml:space="preserve">. </w:t>
      </w:r>
      <w:r w:rsidRPr="004F6CE1">
        <w:rPr>
          <w:i/>
          <w:iCs/>
        </w:rPr>
        <w:t>Journal of Experimental Psychology-Applied</w:t>
      </w:r>
      <w:r>
        <w:t>. IF: 2.81</w:t>
      </w:r>
    </w:p>
    <w:p w14:paraId="29B8733A" w14:textId="77777777" w:rsidR="004F6CE1" w:rsidRDefault="004F6CE1" w:rsidP="004F6CE1">
      <w:pPr>
        <w:tabs>
          <w:tab w:val="right" w:pos="9360"/>
        </w:tabs>
        <w:rPr>
          <w:bCs/>
        </w:rPr>
      </w:pPr>
    </w:p>
    <w:p w14:paraId="24F0173E" w14:textId="34DB007E" w:rsidR="004F6CE1" w:rsidRPr="00CD6BB0" w:rsidRDefault="004F6CE1" w:rsidP="004F6CE1">
      <w:pPr>
        <w:ind w:left="720" w:hanging="720"/>
      </w:pPr>
      <w:r>
        <w:lastRenderedPageBreak/>
        <w:t xml:space="preserve">Taber, J. M., </w:t>
      </w:r>
      <w:proofErr w:type="spellStart"/>
      <w:r>
        <w:t>Updegraff</w:t>
      </w:r>
      <w:proofErr w:type="spellEnd"/>
      <w:r>
        <w:t xml:space="preserve">, J. A., </w:t>
      </w:r>
      <w:r w:rsidRPr="00482FEB">
        <w:rPr>
          <w:b/>
          <w:bCs/>
        </w:rPr>
        <w:t>Sidney, P. G.,</w:t>
      </w:r>
      <w:r>
        <w:t xml:space="preserve"> O’Brien, A. G., &amp; Thompson, C. A. (in press). </w:t>
      </w:r>
      <w:r w:rsidRPr="00482FEB">
        <w:t xml:space="preserve">Experimental </w:t>
      </w:r>
      <w:r>
        <w:t>t</w:t>
      </w:r>
      <w:r w:rsidRPr="00482FEB">
        <w:t xml:space="preserve">ests of </w:t>
      </w:r>
      <w:r>
        <w:t>h</w:t>
      </w:r>
      <w:r w:rsidRPr="00482FEB">
        <w:t xml:space="preserve">ow </w:t>
      </w:r>
      <w:r>
        <w:t>h</w:t>
      </w:r>
      <w:r w:rsidRPr="00482FEB">
        <w:t xml:space="preserve">ypothetical </w:t>
      </w:r>
      <w:r>
        <w:t>m</w:t>
      </w:r>
      <w:r w:rsidRPr="00482FEB">
        <w:t xml:space="preserve">onetary </w:t>
      </w:r>
      <w:r>
        <w:t>l</w:t>
      </w:r>
      <w:r w:rsidRPr="00482FEB">
        <w:t xml:space="preserve">ottery </w:t>
      </w:r>
      <w:r>
        <w:t>i</w:t>
      </w:r>
      <w:r w:rsidRPr="00482FEB">
        <w:t xml:space="preserve">ncentives </w:t>
      </w:r>
      <w:r>
        <w:t>i</w:t>
      </w:r>
      <w:r w:rsidRPr="00482FEB">
        <w:t xml:space="preserve">nfluence </w:t>
      </w:r>
      <w:r>
        <w:t>v</w:t>
      </w:r>
      <w:r w:rsidRPr="00482FEB">
        <w:t>accine-</w:t>
      </w:r>
      <w:r>
        <w:t>h</w:t>
      </w:r>
      <w:r w:rsidRPr="00482FEB">
        <w:t xml:space="preserve">esitant U.S. </w:t>
      </w:r>
      <w:r>
        <w:t>a</w:t>
      </w:r>
      <w:r w:rsidRPr="00482FEB">
        <w:t xml:space="preserve">dults' </w:t>
      </w:r>
      <w:r>
        <w:t>i</w:t>
      </w:r>
      <w:r w:rsidRPr="00482FEB">
        <w:t xml:space="preserve">ntentions to </w:t>
      </w:r>
      <w:r>
        <w:t>v</w:t>
      </w:r>
      <w:r w:rsidRPr="00482FEB">
        <w:t>accinate</w:t>
      </w:r>
      <w:r>
        <w:t xml:space="preserve">. </w:t>
      </w:r>
      <w:r w:rsidRPr="004F6CE1">
        <w:rPr>
          <w:i/>
          <w:iCs/>
        </w:rPr>
        <w:t>Health Psychology</w:t>
      </w:r>
      <w:r>
        <w:t>. IF: 5.56</w:t>
      </w:r>
    </w:p>
    <w:p w14:paraId="4C87939B" w14:textId="77777777" w:rsidR="00704A81" w:rsidRDefault="00704A81" w:rsidP="004F6CE1"/>
    <w:p w14:paraId="61139322" w14:textId="12B1DD68" w:rsidR="003670F3" w:rsidRDefault="003670F3" w:rsidP="003670F3">
      <w:pPr>
        <w:ind w:left="720" w:hanging="720"/>
      </w:pPr>
      <w:proofErr w:type="spellStart"/>
      <w:r>
        <w:t>Seah</w:t>
      </w:r>
      <w:proofErr w:type="spellEnd"/>
      <w:r>
        <w:t xml:space="preserve">, T.H.S., </w:t>
      </w:r>
      <w:r w:rsidRPr="00C366A4">
        <w:rPr>
          <w:b/>
          <w:bCs/>
        </w:rPr>
        <w:t>Sidney, P.G.,</w:t>
      </w:r>
      <w:r>
        <w:t xml:space="preserve"> Taber, J.M., Thompson, C.A., &amp; </w:t>
      </w:r>
      <w:proofErr w:type="spellStart"/>
      <w:r>
        <w:t>Coifman</w:t>
      </w:r>
      <w:proofErr w:type="spellEnd"/>
      <w:r>
        <w:t xml:space="preserve">, K.G. (in press). Emotional complexity and risk-related behaviors under high stress: Do protective associations persist even during a pandemic? </w:t>
      </w:r>
      <w:r w:rsidRPr="003670F3">
        <w:rPr>
          <w:i/>
          <w:iCs/>
        </w:rPr>
        <w:t>Emotion</w:t>
      </w:r>
      <w:r>
        <w:t>. IF: 4.33</w:t>
      </w:r>
    </w:p>
    <w:p w14:paraId="59681A68" w14:textId="107316C2" w:rsidR="003670F3" w:rsidRDefault="003670F3" w:rsidP="003670F3">
      <w:pPr>
        <w:ind w:left="720" w:hanging="720"/>
      </w:pPr>
    </w:p>
    <w:p w14:paraId="782AB9D4" w14:textId="77777777" w:rsidR="00323FF2" w:rsidRPr="00D57006" w:rsidRDefault="00323FF2" w:rsidP="00323FF2">
      <w:pPr>
        <w:ind w:left="720" w:hanging="720"/>
      </w:pPr>
      <w:proofErr w:type="spellStart"/>
      <w:r w:rsidRPr="00D57006">
        <w:t>Scheibe</w:t>
      </w:r>
      <w:proofErr w:type="spellEnd"/>
      <w:r w:rsidRPr="00D57006">
        <w:t xml:space="preserve">, D. A., Fitzsimmons, C. J., </w:t>
      </w:r>
      <w:proofErr w:type="spellStart"/>
      <w:r w:rsidRPr="00D57006">
        <w:t>Mielicki</w:t>
      </w:r>
      <w:proofErr w:type="spellEnd"/>
      <w:r w:rsidRPr="00D57006">
        <w:t xml:space="preserve">, M. K., Taber, M. J., </w:t>
      </w:r>
      <w:r w:rsidRPr="00D57006">
        <w:rPr>
          <w:b/>
          <w:bCs/>
        </w:rPr>
        <w:t>Sidney, P. G.</w:t>
      </w:r>
      <w:r w:rsidRPr="00D57006">
        <w:t xml:space="preserve">, </w:t>
      </w:r>
      <w:proofErr w:type="spellStart"/>
      <w:r w:rsidRPr="00D57006">
        <w:t>Coifman</w:t>
      </w:r>
      <w:proofErr w:type="spellEnd"/>
      <w:r w:rsidRPr="00D57006">
        <w:t>, K., &amp; Thompson, C. A. (</w:t>
      </w:r>
      <w:r>
        <w:t>2022</w:t>
      </w:r>
      <w:r w:rsidRPr="00D57006">
        <w:t xml:space="preserve">). Confidence in COVID problem solving: What factors predict adults’ item-level metacognitive judgments on health-related math problems before and after an educational intervention? </w:t>
      </w:r>
      <w:r w:rsidRPr="00D57006">
        <w:rPr>
          <w:i/>
          <w:iCs/>
        </w:rPr>
        <w:t>Metacognition and Learning</w:t>
      </w:r>
      <w:r w:rsidRPr="00D57006">
        <w:t>.</w:t>
      </w:r>
      <w:r>
        <w:t xml:space="preserve"> IF: 3.42</w:t>
      </w:r>
    </w:p>
    <w:p w14:paraId="2A3CC3A7" w14:textId="77777777" w:rsidR="00323FF2" w:rsidRDefault="00323FF2" w:rsidP="003670F3">
      <w:pPr>
        <w:ind w:left="720" w:hanging="720"/>
      </w:pPr>
    </w:p>
    <w:p w14:paraId="5DEC7861" w14:textId="1A27E3E4" w:rsidR="003670F3" w:rsidRDefault="003670F3" w:rsidP="00323FF2">
      <w:pPr>
        <w:ind w:left="720" w:hanging="720"/>
      </w:pPr>
      <w:r w:rsidRPr="00264078">
        <w:t>Thompson</w:t>
      </w:r>
      <w:r>
        <w:t>, C.A.</w:t>
      </w:r>
      <w:r w:rsidRPr="00264078">
        <w:t xml:space="preserve">, </w:t>
      </w:r>
      <w:proofErr w:type="spellStart"/>
      <w:r w:rsidRPr="00264078">
        <w:t>Mielicki</w:t>
      </w:r>
      <w:proofErr w:type="spellEnd"/>
      <w:r w:rsidRPr="00264078">
        <w:t>,</w:t>
      </w:r>
      <w:r>
        <w:t xml:space="preserve"> M.K.,</w:t>
      </w:r>
      <w:r w:rsidRPr="00264078">
        <w:t xml:space="preserve"> Rivera</w:t>
      </w:r>
      <w:r>
        <w:t>, F.</w:t>
      </w:r>
      <w:r w:rsidRPr="00264078">
        <w:t>, Fitzsimmons</w:t>
      </w:r>
      <w:r>
        <w:t>, C.J.</w:t>
      </w:r>
      <w:r w:rsidRPr="00264078">
        <w:t xml:space="preserve">, </w:t>
      </w:r>
      <w:proofErr w:type="spellStart"/>
      <w:r w:rsidRPr="00264078">
        <w:t>Scheibe</w:t>
      </w:r>
      <w:proofErr w:type="spellEnd"/>
      <w:r>
        <w:t>, D.A.</w:t>
      </w:r>
      <w:r w:rsidRPr="00264078">
        <w:t xml:space="preserve">, </w:t>
      </w:r>
      <w:r w:rsidRPr="00D26D75">
        <w:rPr>
          <w:b/>
          <w:bCs/>
        </w:rPr>
        <w:t>Sidney, P.G.,</w:t>
      </w:r>
      <w:r w:rsidRPr="00264078">
        <w:t xml:space="preserve"> Taber</w:t>
      </w:r>
      <w:r>
        <w:t>, J.M.</w:t>
      </w:r>
      <w:r w:rsidRPr="00264078">
        <w:t xml:space="preserve">, </w:t>
      </w:r>
      <w:r>
        <w:t>&amp;</w:t>
      </w:r>
      <w:r w:rsidRPr="00264078">
        <w:t xml:space="preserve"> Waters</w:t>
      </w:r>
      <w:r>
        <w:t>, E.A. (</w:t>
      </w:r>
      <w:r w:rsidR="00323FF2">
        <w:t>2022</w:t>
      </w:r>
      <w:r>
        <w:t xml:space="preserve">). </w:t>
      </w:r>
      <w:r w:rsidRPr="00FE44B7">
        <w:t>Leveraging math cognition to combat health innumeracy.</w:t>
      </w:r>
      <w:r>
        <w:t xml:space="preserve"> </w:t>
      </w:r>
      <w:r w:rsidRPr="0014405A">
        <w:rPr>
          <w:i/>
          <w:iCs/>
        </w:rPr>
        <w:t>Perspectives in Psychological Science</w:t>
      </w:r>
      <w:r>
        <w:t>. IF: 8.19</w:t>
      </w:r>
    </w:p>
    <w:p w14:paraId="510AB594" w14:textId="77777777" w:rsidR="001A50F2" w:rsidRDefault="001A50F2" w:rsidP="001A50F2">
      <w:pPr>
        <w:ind w:left="720" w:hanging="720"/>
        <w:rPr>
          <w:b/>
          <w:bCs/>
        </w:rPr>
      </w:pPr>
    </w:p>
    <w:p w14:paraId="5452B055" w14:textId="22E4C05D" w:rsidR="004F0732" w:rsidRDefault="001A50F2" w:rsidP="001A50F2">
      <w:pPr>
        <w:ind w:left="720" w:hanging="720"/>
      </w:pPr>
      <w:r w:rsidRPr="00264078">
        <w:rPr>
          <w:b/>
          <w:bCs/>
        </w:rPr>
        <w:t>Sidney, P.G.</w:t>
      </w:r>
      <w:r>
        <w:t xml:space="preserve">, </w:t>
      </w:r>
      <w:proofErr w:type="spellStart"/>
      <w:r>
        <w:t>Shirah</w:t>
      </w:r>
      <w:proofErr w:type="spellEnd"/>
      <w:r>
        <w:t xml:space="preserve">, J., </w:t>
      </w:r>
      <w:proofErr w:type="spellStart"/>
      <w:r>
        <w:t>Zahrn</w:t>
      </w:r>
      <w:proofErr w:type="spellEnd"/>
      <w:r>
        <w:t xml:space="preserve">, L.*, &amp; Thompson, C.A. (2022). </w:t>
      </w:r>
      <w:r w:rsidRPr="00DD25CA">
        <w:t xml:space="preserve">Diagrams </w:t>
      </w:r>
      <w:r>
        <w:t>su</w:t>
      </w:r>
      <w:r w:rsidRPr="00DD25CA">
        <w:t xml:space="preserve">pport </w:t>
      </w:r>
      <w:r>
        <w:t>s</w:t>
      </w:r>
      <w:r w:rsidRPr="00DD25CA">
        <w:t xml:space="preserve">pontaneous </w:t>
      </w:r>
      <w:r>
        <w:t>t</w:t>
      </w:r>
      <w:r w:rsidRPr="00DD25CA">
        <w:t xml:space="preserve">ransfer across </w:t>
      </w:r>
      <w:r>
        <w:t>w</w:t>
      </w:r>
      <w:r w:rsidRPr="00DD25CA">
        <w:t xml:space="preserve">hole </w:t>
      </w:r>
      <w:r>
        <w:t>n</w:t>
      </w:r>
      <w:r w:rsidRPr="00DD25CA">
        <w:t xml:space="preserve">umber and </w:t>
      </w:r>
      <w:r>
        <w:t>f</w:t>
      </w:r>
      <w:r w:rsidRPr="00DD25CA">
        <w:t xml:space="preserve">raction </w:t>
      </w:r>
      <w:r>
        <w:t>c</w:t>
      </w:r>
      <w:r w:rsidRPr="00DD25CA">
        <w:t>oncepts</w:t>
      </w:r>
      <w:r>
        <w:t xml:space="preserve">. </w:t>
      </w:r>
      <w:r w:rsidRPr="004F0732">
        <w:rPr>
          <w:i/>
          <w:iCs/>
        </w:rPr>
        <w:t>Contemporary Educational Psychology</w:t>
      </w:r>
      <w:r>
        <w:t>, Advanced online publication: 102066. IF: 4.28</w:t>
      </w:r>
    </w:p>
    <w:p w14:paraId="67B191A6" w14:textId="77777777" w:rsidR="0048755F" w:rsidRDefault="0048755F" w:rsidP="0014405A"/>
    <w:p w14:paraId="522C6E1A" w14:textId="77777777" w:rsidR="004F6CE1" w:rsidRDefault="00F1076A" w:rsidP="004F6CE1">
      <w:pPr>
        <w:ind w:left="720" w:hanging="720"/>
      </w:pPr>
      <w:r>
        <w:t xml:space="preserve">Thompson, C. A., Taber, J. M., </w:t>
      </w:r>
      <w:r w:rsidRPr="00B6006E">
        <w:rPr>
          <w:b/>
        </w:rPr>
        <w:t>Sidney, P. G</w:t>
      </w:r>
      <w:r>
        <w:rPr>
          <w:b/>
        </w:rPr>
        <w:t xml:space="preserve">. </w:t>
      </w:r>
      <w:r w:rsidRPr="00012EBE">
        <w:rPr>
          <w:bCs/>
        </w:rPr>
        <w:t>et al.</w:t>
      </w:r>
      <w:r>
        <w:rPr>
          <w:b/>
        </w:rPr>
        <w:t xml:space="preserve"> </w:t>
      </w:r>
      <w:r>
        <w:t>(</w:t>
      </w:r>
      <w:r w:rsidR="001B23DE">
        <w:t>2022</w:t>
      </w:r>
      <w:r>
        <w:t xml:space="preserve">). </w:t>
      </w:r>
      <w:r w:rsidRPr="00012EBE">
        <w:t>Math matters during a pandemic: A novel, brief educational intervention combats whole number bias to improve health decision-making and predicts COVID-19 risk perceptions and worry across 10 days</w:t>
      </w:r>
      <w:r>
        <w:t xml:space="preserve">. </w:t>
      </w:r>
      <w:r w:rsidRPr="00F1076A">
        <w:rPr>
          <w:i/>
          <w:iCs/>
        </w:rPr>
        <w:t>Journal of Experimental Psychology: Applied</w:t>
      </w:r>
      <w:r w:rsidR="001B23DE">
        <w:t xml:space="preserve">, </w:t>
      </w:r>
      <w:r w:rsidR="001B23DE" w:rsidRPr="001B23DE">
        <w:rPr>
          <w:i/>
          <w:iCs/>
        </w:rPr>
        <w:t>27</w:t>
      </w:r>
      <w:r w:rsidR="001B23DE">
        <w:t xml:space="preserve">(4), 632-656. DOI: </w:t>
      </w:r>
      <w:r w:rsidR="001B23DE" w:rsidRPr="001B23DE">
        <w:t>10.1037/xap0000403</w:t>
      </w:r>
      <w:r w:rsidR="00544482">
        <w:t xml:space="preserve"> IF: </w:t>
      </w:r>
      <w:r w:rsidR="004F6CE1">
        <w:t>2.81</w:t>
      </w:r>
    </w:p>
    <w:p w14:paraId="2BA85C94" w14:textId="0D88C09A" w:rsidR="004B438D" w:rsidRDefault="004B438D" w:rsidP="00F1076A">
      <w:pPr>
        <w:ind w:left="720" w:hanging="720"/>
      </w:pPr>
    </w:p>
    <w:p w14:paraId="443B7B05" w14:textId="603B5438" w:rsidR="004B438D" w:rsidRDefault="004B438D" w:rsidP="004B438D">
      <w:pPr>
        <w:ind w:left="720" w:hanging="720"/>
      </w:pPr>
      <w:r w:rsidRPr="00B6006E">
        <w:rPr>
          <w:b/>
        </w:rPr>
        <w:t>Sidney, P. G.</w:t>
      </w:r>
      <w:r w:rsidRPr="00B6006E">
        <w:rPr>
          <w:vertAlign w:val="superscript"/>
        </w:rPr>
        <w:t xml:space="preserve"> </w:t>
      </w:r>
      <w:r w:rsidRPr="0038515C">
        <w:rPr>
          <w:vertAlign w:val="superscript"/>
        </w:rPr>
        <w:t>1</w:t>
      </w:r>
      <w:r>
        <w:t>, Thompson, C. A.</w:t>
      </w:r>
      <w:r w:rsidRPr="00B6006E">
        <w:rPr>
          <w:vertAlign w:val="superscript"/>
        </w:rPr>
        <w:t xml:space="preserve"> </w:t>
      </w:r>
      <w:r w:rsidRPr="0038515C">
        <w:rPr>
          <w:vertAlign w:val="superscript"/>
        </w:rPr>
        <w:t>1</w:t>
      </w:r>
      <w:r>
        <w:t xml:space="preserve">, Fitzsimmons, C., &amp; Taber, J. M. (2021). </w:t>
      </w:r>
      <w:r w:rsidRPr="005000E4">
        <w:t xml:space="preserve">Children’s and </w:t>
      </w:r>
      <w:r>
        <w:t>a</w:t>
      </w:r>
      <w:r w:rsidRPr="005000E4">
        <w:t xml:space="preserve">dults’ </w:t>
      </w:r>
      <w:r>
        <w:t>m</w:t>
      </w:r>
      <w:r w:rsidRPr="005000E4">
        <w:t xml:space="preserve">ath </w:t>
      </w:r>
      <w:r>
        <w:t>a</w:t>
      </w:r>
      <w:r w:rsidRPr="005000E4">
        <w:t xml:space="preserve">ttitudes are </w:t>
      </w:r>
      <w:r>
        <w:t>d</w:t>
      </w:r>
      <w:r w:rsidRPr="005000E4">
        <w:t xml:space="preserve">ifferentiated by </w:t>
      </w:r>
      <w:r>
        <w:t>n</w:t>
      </w:r>
      <w:r w:rsidRPr="005000E4">
        <w:t xml:space="preserve">umber </w:t>
      </w:r>
      <w:r>
        <w:t>t</w:t>
      </w:r>
      <w:r w:rsidRPr="005000E4">
        <w:t>ype</w:t>
      </w:r>
      <w:r>
        <w:t xml:space="preserve">. </w:t>
      </w:r>
      <w:r w:rsidRPr="0055295D">
        <w:rPr>
          <w:i/>
        </w:rPr>
        <w:t>Journal of Experimental Education</w:t>
      </w:r>
      <w:r>
        <w:rPr>
          <w:i/>
        </w:rPr>
        <w:t xml:space="preserve">, 89, </w:t>
      </w:r>
      <w:r>
        <w:rPr>
          <w:iCs/>
        </w:rPr>
        <w:t>1-32</w:t>
      </w:r>
      <w:r>
        <w:t xml:space="preserve">. DOI: </w:t>
      </w:r>
      <w:r w:rsidRPr="00DA4AA8">
        <w:t>10.1080/00220973.2019.1653815</w:t>
      </w:r>
      <w:r>
        <w:t xml:space="preserve"> IF: </w:t>
      </w:r>
      <w:r w:rsidR="00DF2483">
        <w:t>2.62</w:t>
      </w:r>
    </w:p>
    <w:p w14:paraId="77EE1EFE" w14:textId="77777777" w:rsidR="00F1076A" w:rsidRDefault="00F1076A" w:rsidP="004B438D"/>
    <w:p w14:paraId="109CA37E" w14:textId="39D33D94" w:rsidR="005F1094" w:rsidRPr="009366C4" w:rsidRDefault="005F1094" w:rsidP="005F1094">
      <w:pPr>
        <w:ind w:left="720" w:hanging="720"/>
      </w:pPr>
      <w:r>
        <w:t xml:space="preserve">Thompson, C. A., Taber, J. M., Fitzsimmons, C., &amp; </w:t>
      </w:r>
      <w:r w:rsidRPr="00B6006E">
        <w:rPr>
          <w:b/>
        </w:rPr>
        <w:t>Sidney, P. G</w:t>
      </w:r>
      <w:r>
        <w:rPr>
          <w:b/>
        </w:rPr>
        <w:t xml:space="preserve">. </w:t>
      </w:r>
      <w:r w:rsidRPr="00DA56BF">
        <w:t>(</w:t>
      </w:r>
      <w:r w:rsidR="009366C4">
        <w:t>2021</w:t>
      </w:r>
      <w:r w:rsidRPr="00DA56BF">
        <w:t>)</w:t>
      </w:r>
      <w:r>
        <w:t xml:space="preserve">. </w:t>
      </w:r>
      <w:r w:rsidRPr="0055295D">
        <w:t xml:space="preserve">Strategy </w:t>
      </w:r>
      <w:r>
        <w:t>r</w:t>
      </w:r>
      <w:r w:rsidRPr="0055295D">
        <w:t xml:space="preserve">eports </w:t>
      </w:r>
      <w:r>
        <w:t>i</w:t>
      </w:r>
      <w:r w:rsidRPr="0055295D">
        <w:t xml:space="preserve">nvolving </w:t>
      </w:r>
      <w:r>
        <w:t>a</w:t>
      </w:r>
      <w:r w:rsidRPr="0055295D">
        <w:t xml:space="preserve">ttention to </w:t>
      </w:r>
      <w:r>
        <w:t>m</w:t>
      </w:r>
      <w:r w:rsidRPr="0055295D">
        <w:t xml:space="preserve">ath are </w:t>
      </w:r>
      <w:r>
        <w:t>a</w:t>
      </w:r>
      <w:r w:rsidRPr="0055295D">
        <w:t xml:space="preserve">ssociated with </w:t>
      </w:r>
      <w:r>
        <w:t>a</w:t>
      </w:r>
      <w:r w:rsidRPr="0055295D">
        <w:t xml:space="preserve">ccurate </w:t>
      </w:r>
      <w:r>
        <w:t>r</w:t>
      </w:r>
      <w:r w:rsidRPr="0055295D">
        <w:t xml:space="preserve">esponses on a </w:t>
      </w:r>
      <w:r>
        <w:t>n</w:t>
      </w:r>
      <w:r w:rsidRPr="0055295D">
        <w:t xml:space="preserve">umeric </w:t>
      </w:r>
      <w:r>
        <w:t>h</w:t>
      </w:r>
      <w:r w:rsidRPr="0055295D">
        <w:t xml:space="preserve">ealth </w:t>
      </w:r>
      <w:r>
        <w:t>d</w:t>
      </w:r>
      <w:r w:rsidRPr="0055295D">
        <w:t>ecision-</w:t>
      </w:r>
      <w:r>
        <w:t>m</w:t>
      </w:r>
      <w:r w:rsidRPr="0055295D">
        <w:t xml:space="preserve">aking </w:t>
      </w:r>
      <w:r>
        <w:t>p</w:t>
      </w:r>
      <w:r w:rsidRPr="0055295D">
        <w:t>roblem</w:t>
      </w:r>
      <w:r>
        <w:t xml:space="preserve">. </w:t>
      </w:r>
      <w:r w:rsidRPr="008675C3">
        <w:rPr>
          <w:i/>
          <w:iCs/>
        </w:rPr>
        <w:t>Journal of Numerical Cognition</w:t>
      </w:r>
      <w:r w:rsidR="009366C4">
        <w:rPr>
          <w:i/>
          <w:iCs/>
        </w:rPr>
        <w:t>, 7</w:t>
      </w:r>
      <w:r w:rsidR="009366C4" w:rsidRPr="009366C4">
        <w:t>(2)</w:t>
      </w:r>
      <w:r w:rsidR="009366C4">
        <w:t xml:space="preserve">, </w:t>
      </w:r>
      <w:r w:rsidR="009366C4" w:rsidRPr="009366C4">
        <w:t>221-239</w:t>
      </w:r>
      <w:r w:rsidR="009366C4">
        <w:t xml:space="preserve">. DOI: </w:t>
      </w:r>
      <w:r w:rsidR="009366C4" w:rsidRPr="009366C4">
        <w:t>10.5964/jnc.6545</w:t>
      </w:r>
    </w:p>
    <w:p w14:paraId="2C27DED7" w14:textId="77777777" w:rsidR="005F1094" w:rsidRDefault="005F1094" w:rsidP="007B12BD">
      <w:pPr>
        <w:ind w:left="720" w:hanging="720"/>
        <w:rPr>
          <w:color w:val="222222"/>
          <w:shd w:val="clear" w:color="auto" w:fill="FFFFFF"/>
        </w:rPr>
      </w:pPr>
    </w:p>
    <w:p w14:paraId="57802F39" w14:textId="39FC5E63" w:rsidR="007B12BD" w:rsidRPr="00DA0CC5" w:rsidRDefault="007B12BD" w:rsidP="007B12BD">
      <w:pPr>
        <w:ind w:left="720" w:hanging="720"/>
      </w:pPr>
      <w:proofErr w:type="spellStart"/>
      <w:r>
        <w:rPr>
          <w:color w:val="222222"/>
          <w:shd w:val="clear" w:color="auto" w:fill="FFFFFF"/>
        </w:rPr>
        <w:t>Coifman</w:t>
      </w:r>
      <w:proofErr w:type="spellEnd"/>
      <w:r>
        <w:rPr>
          <w:color w:val="222222"/>
          <w:shd w:val="clear" w:color="auto" w:fill="FFFFFF"/>
          <w:vertAlign w:val="superscript"/>
        </w:rPr>
        <w:t xml:space="preserve">, </w:t>
      </w:r>
      <w:r>
        <w:rPr>
          <w:color w:val="222222"/>
          <w:shd w:val="clear" w:color="auto" w:fill="FFFFFF"/>
        </w:rPr>
        <w:t xml:space="preserve">K. G., </w:t>
      </w:r>
      <w:proofErr w:type="spellStart"/>
      <w:r>
        <w:rPr>
          <w:color w:val="222222"/>
          <w:shd w:val="clear" w:color="auto" w:fill="FFFFFF"/>
        </w:rPr>
        <w:t>Disabato</w:t>
      </w:r>
      <w:proofErr w:type="spellEnd"/>
      <w:r>
        <w:rPr>
          <w:color w:val="222222"/>
          <w:shd w:val="clear" w:color="auto" w:fill="FFFFFF"/>
        </w:rPr>
        <w:t xml:space="preserve">, D. J., Aurora, P., </w:t>
      </w:r>
      <w:proofErr w:type="spellStart"/>
      <w:r>
        <w:rPr>
          <w:color w:val="222222"/>
          <w:shd w:val="clear" w:color="auto" w:fill="FFFFFF"/>
        </w:rPr>
        <w:t>Seah</w:t>
      </w:r>
      <w:proofErr w:type="spellEnd"/>
      <w:r>
        <w:rPr>
          <w:color w:val="222222"/>
          <w:shd w:val="clear" w:color="auto" w:fill="FFFFFF"/>
        </w:rPr>
        <w:t xml:space="preserve">, T. H. S., Mitchel1, B., Simonovic, N., Foust, J. L., </w:t>
      </w:r>
      <w:r w:rsidRPr="00DD4CC2">
        <w:rPr>
          <w:b/>
          <w:bCs/>
        </w:rPr>
        <w:t>Sidney, P. G.,</w:t>
      </w:r>
      <w:r>
        <w:t xml:space="preserve"> Thompson, C. A., &amp; Taber, J. M. (</w:t>
      </w:r>
      <w:r w:rsidR="00631F80">
        <w:t>2021</w:t>
      </w:r>
      <w:r>
        <w:t xml:space="preserve">). </w:t>
      </w:r>
      <w:r>
        <w:rPr>
          <w:color w:val="222222"/>
        </w:rPr>
        <w:t>What drives preventive health behavior during a global pandemic?</w:t>
      </w:r>
      <w:r>
        <w:rPr>
          <w:rFonts w:ascii="Arial" w:hAnsi="Arial" w:cs="Arial"/>
          <w:color w:val="222222"/>
        </w:rPr>
        <w:t xml:space="preserve"> </w:t>
      </w:r>
      <w:r>
        <w:rPr>
          <w:color w:val="222222"/>
        </w:rPr>
        <w:t>Emotion and worry</w:t>
      </w:r>
      <w:r w:rsidR="001B23DE">
        <w:rPr>
          <w:color w:val="222222"/>
        </w:rPr>
        <w:t xml:space="preserve">, </w:t>
      </w:r>
      <w:r w:rsidRPr="007B12BD">
        <w:rPr>
          <w:i/>
          <w:iCs/>
          <w:color w:val="222222"/>
        </w:rPr>
        <w:t>Annals of Behavioral Medicine</w:t>
      </w:r>
      <w:r w:rsidR="001B23DE">
        <w:rPr>
          <w:i/>
          <w:iCs/>
          <w:color w:val="222222"/>
        </w:rPr>
        <w:t>,</w:t>
      </w:r>
      <w:r w:rsidR="001B23DE" w:rsidRPr="001B23DE">
        <w:rPr>
          <w:i/>
          <w:iCs/>
          <w:color w:val="222222"/>
        </w:rPr>
        <w:t xml:space="preserve"> 55</w:t>
      </w:r>
      <w:r w:rsidR="001B23DE" w:rsidRPr="001B23DE">
        <w:rPr>
          <w:color w:val="222222"/>
        </w:rPr>
        <w:t>(8)</w:t>
      </w:r>
      <w:r w:rsidR="001B23DE">
        <w:rPr>
          <w:color w:val="222222"/>
        </w:rPr>
        <w:t xml:space="preserve">, </w:t>
      </w:r>
      <w:r w:rsidR="001B23DE" w:rsidRPr="001B23DE">
        <w:rPr>
          <w:color w:val="222222"/>
        </w:rPr>
        <w:t>791-804</w:t>
      </w:r>
      <w:r>
        <w:rPr>
          <w:i/>
          <w:iCs/>
          <w:color w:val="222222"/>
        </w:rPr>
        <w:t>.</w:t>
      </w:r>
      <w:r w:rsidR="00DA0CC5">
        <w:rPr>
          <w:color w:val="222222"/>
        </w:rPr>
        <w:t xml:space="preserve"> </w:t>
      </w:r>
      <w:r w:rsidR="00631F80">
        <w:rPr>
          <w:color w:val="222222"/>
        </w:rPr>
        <w:t>DOI:</w:t>
      </w:r>
      <w:r w:rsidR="00631F80" w:rsidRPr="00631F80">
        <w:rPr>
          <w:color w:val="222222"/>
        </w:rPr>
        <w:t>10.1093/</w:t>
      </w:r>
      <w:proofErr w:type="spellStart"/>
      <w:r w:rsidR="00631F80" w:rsidRPr="00631F80">
        <w:rPr>
          <w:color w:val="222222"/>
        </w:rPr>
        <w:t>abm</w:t>
      </w:r>
      <w:proofErr w:type="spellEnd"/>
      <w:r w:rsidR="00631F80" w:rsidRPr="00631F80">
        <w:rPr>
          <w:color w:val="222222"/>
        </w:rPr>
        <w:t>/kaab048</w:t>
      </w:r>
      <w:r w:rsidR="00631F80">
        <w:rPr>
          <w:color w:val="222222"/>
        </w:rPr>
        <w:t xml:space="preserve"> </w:t>
      </w:r>
      <w:r w:rsidR="00DA0CC5">
        <w:rPr>
          <w:color w:val="222222"/>
        </w:rPr>
        <w:t>IF: 4.48</w:t>
      </w:r>
    </w:p>
    <w:p w14:paraId="31069364" w14:textId="77777777" w:rsidR="008675C3" w:rsidRDefault="008675C3" w:rsidP="005F1094">
      <w:pPr>
        <w:rPr>
          <w:b/>
        </w:rPr>
      </w:pPr>
    </w:p>
    <w:p w14:paraId="7A60EFE6" w14:textId="7AA7A16A" w:rsidR="00543470" w:rsidRDefault="00543470" w:rsidP="00543470">
      <w:pPr>
        <w:ind w:left="720" w:hanging="720"/>
      </w:pPr>
      <w:r>
        <w:rPr>
          <w:b/>
        </w:rPr>
        <w:t xml:space="preserve">Sidney, P. G. </w:t>
      </w:r>
      <w:r w:rsidRPr="001014A9">
        <w:t>(</w:t>
      </w:r>
      <w:r w:rsidR="00894AD6">
        <w:t>2020</w:t>
      </w:r>
      <w:r w:rsidRPr="001014A9">
        <w:t>).</w:t>
      </w:r>
      <w:r>
        <w:rPr>
          <w:b/>
        </w:rPr>
        <w:t xml:space="preserve"> </w:t>
      </w:r>
      <w:r w:rsidR="0069068F" w:rsidRPr="0069068F">
        <w:t>Children’s learning from implicit analogies during instruction: Evidence from fraction division</w:t>
      </w:r>
      <w:r>
        <w:t xml:space="preserve">. </w:t>
      </w:r>
      <w:r w:rsidRPr="00543470">
        <w:rPr>
          <w:i/>
          <w:iCs/>
        </w:rPr>
        <w:t>Cognitive Development</w:t>
      </w:r>
      <w:r w:rsidR="009366C4">
        <w:rPr>
          <w:i/>
          <w:iCs/>
        </w:rPr>
        <w:t>, 56</w:t>
      </w:r>
      <w:r>
        <w:t xml:space="preserve">. </w:t>
      </w:r>
      <w:r w:rsidR="009366C4">
        <w:t xml:space="preserve">DOI: </w:t>
      </w:r>
      <w:r w:rsidR="009366C4" w:rsidRPr="009366C4">
        <w:t xml:space="preserve">10.1016/j.cogdev.2020.100956 </w:t>
      </w:r>
      <w:r>
        <w:t>IF: 2.05</w:t>
      </w:r>
    </w:p>
    <w:p w14:paraId="00727147" w14:textId="77777777" w:rsidR="00543470" w:rsidRDefault="00543470" w:rsidP="00B31FC0">
      <w:pPr>
        <w:ind w:left="720" w:hanging="720"/>
      </w:pPr>
    </w:p>
    <w:p w14:paraId="22658A01" w14:textId="76A511F5" w:rsidR="00B31FC0" w:rsidRDefault="00B31FC0" w:rsidP="00B31FC0">
      <w:pPr>
        <w:ind w:left="720" w:hanging="720"/>
      </w:pPr>
      <w:r>
        <w:lastRenderedPageBreak/>
        <w:t xml:space="preserve">Fitzsimmons, C., Thompson, C. A., &amp; </w:t>
      </w:r>
      <w:r w:rsidRPr="00B6006E">
        <w:rPr>
          <w:b/>
        </w:rPr>
        <w:t>Sidney, P. G</w:t>
      </w:r>
      <w:r>
        <w:rPr>
          <w:b/>
        </w:rPr>
        <w:t xml:space="preserve">. </w:t>
      </w:r>
      <w:r w:rsidRPr="00DA56BF">
        <w:t>(</w:t>
      </w:r>
      <w:r w:rsidR="00894AD6">
        <w:t>2020</w:t>
      </w:r>
      <w:r w:rsidRPr="00DA56BF">
        <w:t>).</w:t>
      </w:r>
      <w:r>
        <w:rPr>
          <w:b/>
        </w:rPr>
        <w:t xml:space="preserve"> </w:t>
      </w:r>
      <w:r w:rsidRPr="00DA56BF">
        <w:t>Confident or familiar? The role of familiarity ratings in adults' confidence judgments when estimating fraction magnitudes</w:t>
      </w:r>
      <w:r>
        <w:t xml:space="preserve">. </w:t>
      </w:r>
      <w:r w:rsidRPr="00B31FC0">
        <w:rPr>
          <w:i/>
          <w:iCs/>
        </w:rPr>
        <w:t>Metacognition and Learning</w:t>
      </w:r>
      <w:r w:rsidR="001B23DE">
        <w:rPr>
          <w:i/>
          <w:iCs/>
        </w:rPr>
        <w:t>,</w:t>
      </w:r>
      <w:r w:rsidR="001B23DE" w:rsidRPr="001B23DE">
        <w:t xml:space="preserve"> </w:t>
      </w:r>
      <w:r w:rsidR="001B23DE" w:rsidRPr="001B23DE">
        <w:rPr>
          <w:i/>
          <w:iCs/>
        </w:rPr>
        <w:t>15</w:t>
      </w:r>
      <w:r w:rsidR="001B23DE" w:rsidRPr="001B23DE">
        <w:t>, 215–231</w:t>
      </w:r>
      <w:r>
        <w:t>.</w:t>
      </w:r>
      <w:r w:rsidR="001B23DE">
        <w:t xml:space="preserve"> DOI: </w:t>
      </w:r>
      <w:r w:rsidR="001B23DE" w:rsidRPr="001B23DE">
        <w:t>10.1007/s11409-020-09225-9</w:t>
      </w:r>
      <w:r w:rsidR="00426BDD">
        <w:t xml:space="preserve"> IF: 2.75</w:t>
      </w:r>
    </w:p>
    <w:p w14:paraId="47B4613D" w14:textId="77777777" w:rsidR="00B31FC0" w:rsidRDefault="00B31FC0" w:rsidP="001C0617">
      <w:pPr>
        <w:ind w:left="720" w:hanging="720"/>
      </w:pPr>
    </w:p>
    <w:p w14:paraId="1D40F282" w14:textId="6B5F4DC4" w:rsidR="001C0617" w:rsidRDefault="001C0617" w:rsidP="001C0617">
      <w:pPr>
        <w:ind w:left="720" w:hanging="720"/>
      </w:pPr>
      <w:r>
        <w:t xml:space="preserve">Fitzsimmons, C., Thompson, C. A., &amp; </w:t>
      </w:r>
      <w:r w:rsidRPr="00B6006E">
        <w:rPr>
          <w:b/>
        </w:rPr>
        <w:t>Sidney, P. G</w:t>
      </w:r>
      <w:r>
        <w:rPr>
          <w:b/>
        </w:rPr>
        <w:t xml:space="preserve">. </w:t>
      </w:r>
      <w:r w:rsidRPr="00DA56BF">
        <w:t>(</w:t>
      </w:r>
      <w:r w:rsidR="00894AD6">
        <w:t>2020</w:t>
      </w:r>
      <w:r w:rsidRPr="00DA56BF">
        <w:t>).</w:t>
      </w:r>
      <w:r>
        <w:rPr>
          <w:b/>
        </w:rPr>
        <w:t xml:space="preserve"> </w:t>
      </w:r>
      <w:r w:rsidRPr="000410B5">
        <w:t>Do adults treat equivalent fractions equally? Adults’ strategies and errors during fraction reasoning</w:t>
      </w:r>
      <w:r>
        <w:t xml:space="preserve">. </w:t>
      </w:r>
      <w:r w:rsidRPr="001C0617">
        <w:rPr>
          <w:i/>
          <w:iCs/>
        </w:rPr>
        <w:t>Journal of Experimental Psychology: Learning, Memory, and Cognition</w:t>
      </w:r>
      <w:r w:rsidR="00894AD6">
        <w:rPr>
          <w:i/>
          <w:iCs/>
        </w:rPr>
        <w:t>, 46</w:t>
      </w:r>
      <w:r w:rsidR="00894AD6" w:rsidRPr="00894AD6">
        <w:t>(11), 2049-2074</w:t>
      </w:r>
      <w:r>
        <w:t>.</w:t>
      </w:r>
      <w:r w:rsidR="001B23DE" w:rsidRPr="001B23DE">
        <w:t xml:space="preserve"> </w:t>
      </w:r>
      <w:r w:rsidR="001B23DE">
        <w:t>DOI</w:t>
      </w:r>
      <w:r w:rsidR="001B23DE" w:rsidRPr="001B23DE">
        <w:t>: 10.1037/xlm0000839</w:t>
      </w:r>
      <w:r w:rsidR="00426BDD">
        <w:t xml:space="preserve"> IF: 2.32</w:t>
      </w:r>
    </w:p>
    <w:p w14:paraId="398A7291" w14:textId="77777777" w:rsidR="001C0617" w:rsidRDefault="001C0617" w:rsidP="00BD5285">
      <w:pPr>
        <w:ind w:left="720" w:hanging="720"/>
      </w:pPr>
    </w:p>
    <w:p w14:paraId="041CCFCF" w14:textId="790B9349" w:rsidR="00383107" w:rsidRDefault="00BD5285" w:rsidP="00383107">
      <w:pPr>
        <w:ind w:left="720" w:hanging="720"/>
      </w:pPr>
      <w:r>
        <w:t>Choi, S. S.</w:t>
      </w:r>
      <w:r w:rsidRPr="0055295D">
        <w:t>*</w:t>
      </w:r>
      <w:r>
        <w:t xml:space="preserve">, Taber, J. M., Thompson, C. A., &amp; </w:t>
      </w:r>
      <w:r w:rsidRPr="005A1805">
        <w:rPr>
          <w:b/>
        </w:rPr>
        <w:t>Sidney, P. G.</w:t>
      </w:r>
      <w:r>
        <w:t xml:space="preserve"> (</w:t>
      </w:r>
      <w:r w:rsidR="00894AD6">
        <w:t>2020</w:t>
      </w:r>
      <w:r>
        <w:t xml:space="preserve">). </w:t>
      </w:r>
      <w:r w:rsidR="002350CA" w:rsidRPr="002350CA">
        <w:t>Math anxiety, but not induced stress, is associated with objective numerac</w:t>
      </w:r>
      <w:r w:rsidR="002350CA">
        <w:t>y</w:t>
      </w:r>
      <w:r>
        <w:t xml:space="preserve">. </w:t>
      </w:r>
      <w:r w:rsidRPr="00BD5285">
        <w:rPr>
          <w:i/>
          <w:iCs/>
        </w:rPr>
        <w:t>Journal of Experimental Psychology: Applied</w:t>
      </w:r>
      <w:r w:rsidR="00894AD6">
        <w:t xml:space="preserve">, </w:t>
      </w:r>
      <w:r w:rsidR="00894AD6" w:rsidRPr="00894AD6">
        <w:rPr>
          <w:i/>
          <w:iCs/>
        </w:rPr>
        <w:t>26</w:t>
      </w:r>
      <w:r w:rsidR="00894AD6" w:rsidRPr="00894AD6">
        <w:t>(4)</w:t>
      </w:r>
      <w:r w:rsidR="00894AD6">
        <w:t xml:space="preserve">, </w:t>
      </w:r>
      <w:r w:rsidR="00894AD6" w:rsidRPr="00894AD6">
        <w:t>604-619.</w:t>
      </w:r>
      <w:r w:rsidR="00894AD6">
        <w:t xml:space="preserve"> </w:t>
      </w:r>
      <w:r w:rsidR="001B23DE">
        <w:t>DOI</w:t>
      </w:r>
      <w:r w:rsidR="001B23DE" w:rsidRPr="001B23DE">
        <w:t>: 10.1037/xap0000268</w:t>
      </w:r>
      <w:r w:rsidR="001B23DE">
        <w:t xml:space="preserve"> </w:t>
      </w:r>
      <w:r w:rsidR="00426BDD">
        <w:t>IF:</w:t>
      </w:r>
      <w:r w:rsidR="00383107">
        <w:t xml:space="preserve"> 2.54</w:t>
      </w:r>
    </w:p>
    <w:p w14:paraId="68E68513" w14:textId="605CDD49" w:rsidR="0055295D" w:rsidRDefault="0055295D" w:rsidP="00383107">
      <w:pPr>
        <w:ind w:left="720" w:hanging="720"/>
        <w:rPr>
          <w:b/>
        </w:rPr>
      </w:pPr>
    </w:p>
    <w:p w14:paraId="490B71CC" w14:textId="130A343B" w:rsidR="007578DB" w:rsidRDefault="007578DB" w:rsidP="004218DB">
      <w:pPr>
        <w:ind w:left="720" w:hanging="720"/>
        <w:rPr>
          <w:iCs/>
        </w:rPr>
      </w:pPr>
      <w:r>
        <w:rPr>
          <w:b/>
        </w:rPr>
        <w:t xml:space="preserve">Sidney, P. G. &amp; </w:t>
      </w:r>
      <w:r>
        <w:t>Thompson, C. A. (2019). Implicit analogies in learning: Supporting transfer by “warming u</w:t>
      </w:r>
      <w:r w:rsidRPr="007578DB">
        <w:t>p”</w:t>
      </w:r>
      <w:r>
        <w:t xml:space="preserve">. </w:t>
      </w:r>
      <w:r>
        <w:rPr>
          <w:i/>
        </w:rPr>
        <w:t>Current Directions in Psychological Sciences</w:t>
      </w:r>
      <w:r w:rsidR="009D0003">
        <w:rPr>
          <w:i/>
        </w:rPr>
        <w:t>, 28</w:t>
      </w:r>
      <w:r w:rsidR="009D0003" w:rsidRPr="009D0003">
        <w:rPr>
          <w:iCs/>
        </w:rPr>
        <w:t>(6)</w:t>
      </w:r>
      <w:r>
        <w:rPr>
          <w:i/>
        </w:rPr>
        <w:t>.</w:t>
      </w:r>
      <w:r w:rsidR="00DA4AA8">
        <w:rPr>
          <w:iCs/>
        </w:rPr>
        <w:t xml:space="preserve"> DOI: </w:t>
      </w:r>
      <w:r w:rsidR="00DA4AA8" w:rsidRPr="00DA4AA8">
        <w:rPr>
          <w:iCs/>
        </w:rPr>
        <w:t>10.1177/0963721419870801</w:t>
      </w:r>
      <w:r w:rsidR="00426BDD">
        <w:rPr>
          <w:iCs/>
        </w:rPr>
        <w:t xml:space="preserve"> IF: 4.67</w:t>
      </w:r>
    </w:p>
    <w:p w14:paraId="09828731" w14:textId="77777777" w:rsidR="004063A8" w:rsidRPr="004218DB" w:rsidRDefault="004063A8" w:rsidP="004218DB">
      <w:pPr>
        <w:ind w:left="720" w:hanging="720"/>
        <w:rPr>
          <w:iCs/>
        </w:rPr>
      </w:pPr>
    </w:p>
    <w:p w14:paraId="5959E041" w14:textId="5E4F625E" w:rsidR="00111481" w:rsidRPr="00111481" w:rsidRDefault="00111481" w:rsidP="00AE1542">
      <w:pPr>
        <w:ind w:left="720" w:hanging="720"/>
      </w:pPr>
      <w:r>
        <w:rPr>
          <w:b/>
        </w:rPr>
        <w:t xml:space="preserve">Sidney, P. G., </w:t>
      </w:r>
      <w:r>
        <w:t>Thompson, C. A., &amp; Rivera, F. D. (</w:t>
      </w:r>
      <w:r w:rsidR="0048538B">
        <w:t>2019</w:t>
      </w:r>
      <w:r>
        <w:t xml:space="preserve">). </w:t>
      </w:r>
      <w:r w:rsidRPr="00111481">
        <w:t xml:space="preserve">Number </w:t>
      </w:r>
      <w:r>
        <w:t>l</w:t>
      </w:r>
      <w:r w:rsidRPr="00111481">
        <w:t xml:space="preserve">ines, but </w:t>
      </w:r>
      <w:r>
        <w:t>n</w:t>
      </w:r>
      <w:r w:rsidRPr="00111481">
        <w:t xml:space="preserve">ot </w:t>
      </w:r>
      <w:r>
        <w:t>a</w:t>
      </w:r>
      <w:r w:rsidRPr="00111481">
        <w:t xml:space="preserve">rea </w:t>
      </w:r>
      <w:r>
        <w:t>models</w:t>
      </w:r>
      <w:r w:rsidRPr="00111481">
        <w:t xml:space="preserve">, </w:t>
      </w:r>
      <w:r>
        <w:t>s</w:t>
      </w:r>
      <w:r w:rsidRPr="00111481">
        <w:t xml:space="preserve">upport </w:t>
      </w:r>
      <w:r>
        <w:t>c</w:t>
      </w:r>
      <w:r w:rsidRPr="00111481">
        <w:t xml:space="preserve">hildren’s </w:t>
      </w:r>
      <w:r>
        <w:t>a</w:t>
      </w:r>
      <w:r w:rsidRPr="00111481">
        <w:t xml:space="preserve">ccuracy and </w:t>
      </w:r>
      <w:r>
        <w:t>c</w:t>
      </w:r>
      <w:r w:rsidRPr="00111481">
        <w:t xml:space="preserve">onceptual </w:t>
      </w:r>
      <w:r>
        <w:t>m</w:t>
      </w:r>
      <w:r w:rsidRPr="00111481">
        <w:t xml:space="preserve">odels of </w:t>
      </w:r>
      <w:r>
        <w:t>f</w:t>
      </w:r>
      <w:r w:rsidRPr="00111481">
        <w:t xml:space="preserve">raction </w:t>
      </w:r>
      <w:r>
        <w:t>d</w:t>
      </w:r>
      <w:r w:rsidRPr="00111481">
        <w:t>ivision</w:t>
      </w:r>
      <w:r>
        <w:t>.</w:t>
      </w:r>
      <w:r w:rsidR="004C44F8">
        <w:t xml:space="preserve"> </w:t>
      </w:r>
      <w:r w:rsidR="004C44F8" w:rsidRPr="004C44F8">
        <w:rPr>
          <w:i/>
        </w:rPr>
        <w:t>Contemporary Educational Psychology</w:t>
      </w:r>
      <w:r w:rsidR="00DA4999">
        <w:t xml:space="preserve">, </w:t>
      </w:r>
      <w:r w:rsidR="00DA4999" w:rsidRPr="00DA4999">
        <w:rPr>
          <w:i/>
        </w:rPr>
        <w:t>58</w:t>
      </w:r>
      <w:r w:rsidR="00DA4999">
        <w:t>, 288-298.</w:t>
      </w:r>
      <w:r w:rsidR="004C44F8">
        <w:t xml:space="preserve"> DOI: </w:t>
      </w:r>
      <w:r w:rsidR="004C44F8" w:rsidRPr="004C44F8">
        <w:t>10.1016/j.cedpsych.2019.03.011</w:t>
      </w:r>
      <w:r w:rsidR="00426BDD">
        <w:t xml:space="preserve"> IF: </w:t>
      </w:r>
      <w:r w:rsidR="004F0732">
        <w:t>4.28</w:t>
      </w:r>
    </w:p>
    <w:p w14:paraId="73065CC3" w14:textId="77777777" w:rsidR="00111481" w:rsidRDefault="00111481" w:rsidP="00AE1542">
      <w:pPr>
        <w:ind w:left="720" w:hanging="720"/>
        <w:rPr>
          <w:b/>
        </w:rPr>
      </w:pPr>
    </w:p>
    <w:p w14:paraId="4C4A8F29" w14:textId="719378BA" w:rsidR="00AE1542" w:rsidRPr="009A7C8D" w:rsidRDefault="00AE1542" w:rsidP="00AE1542">
      <w:pPr>
        <w:ind w:left="720" w:hanging="720"/>
      </w:pPr>
      <w:r w:rsidRPr="00517E56">
        <w:rPr>
          <w:b/>
        </w:rPr>
        <w:t>Sidney, P. G.,</w:t>
      </w:r>
      <w:r>
        <w:t xml:space="preserve"> </w:t>
      </w:r>
      <w:proofErr w:type="spellStart"/>
      <w:r>
        <w:t>Thalluri</w:t>
      </w:r>
      <w:proofErr w:type="spellEnd"/>
      <w:r>
        <w:t xml:space="preserve">, R.*, </w:t>
      </w:r>
      <w:proofErr w:type="spellStart"/>
      <w:r>
        <w:t>Buerke</w:t>
      </w:r>
      <w:proofErr w:type="spellEnd"/>
      <w:r>
        <w:t>, M.*, &amp; Thompson, C. A. (</w:t>
      </w:r>
      <w:r w:rsidR="00DA4999">
        <w:t>2019</w:t>
      </w:r>
      <w:r>
        <w:t xml:space="preserve">). Who uses more strategies? Linking mathematics anxiety to adults’ strategy variability and performance on fraction magnitude tasks. </w:t>
      </w:r>
      <w:r w:rsidRPr="00AE1542">
        <w:rPr>
          <w:i/>
        </w:rPr>
        <w:t>Thinking and Reasoning</w:t>
      </w:r>
      <w:r w:rsidR="00DA4999">
        <w:t xml:space="preserve">, </w:t>
      </w:r>
      <w:r w:rsidR="00DA4999" w:rsidRPr="00DA4999">
        <w:rPr>
          <w:i/>
        </w:rPr>
        <w:t>25</w:t>
      </w:r>
      <w:r w:rsidR="00DA4999">
        <w:t>(1), 94-131.</w:t>
      </w:r>
      <w:r w:rsidR="00302DB7">
        <w:t xml:space="preserve"> DOI: </w:t>
      </w:r>
      <w:r w:rsidR="00302DB7" w:rsidRPr="00302DB7">
        <w:t>10.1080/13546783.2018.1475303</w:t>
      </w:r>
      <w:r w:rsidR="00520178">
        <w:t xml:space="preserve"> IF: </w:t>
      </w:r>
      <w:r w:rsidR="004E4D80">
        <w:t>3.54</w:t>
      </w:r>
    </w:p>
    <w:p w14:paraId="25DA291F" w14:textId="77777777" w:rsidR="00AE1542" w:rsidRDefault="00AE1542" w:rsidP="00AE1542"/>
    <w:p w14:paraId="2337334E" w14:textId="7FED6A1C" w:rsidR="00CE07BB" w:rsidRDefault="00CE07BB" w:rsidP="00CE07BB">
      <w:pPr>
        <w:ind w:left="720" w:hanging="720"/>
      </w:pPr>
      <w:r w:rsidRPr="00222233">
        <w:t xml:space="preserve">Cooper, J. L., </w:t>
      </w:r>
      <w:r w:rsidRPr="00222233">
        <w:rPr>
          <w:b/>
        </w:rPr>
        <w:t>Sidney, P. G.</w:t>
      </w:r>
      <w:r w:rsidRPr="00222233">
        <w:t xml:space="preserve">, &amp; </w:t>
      </w:r>
      <w:proofErr w:type="spellStart"/>
      <w:r w:rsidRPr="00222233">
        <w:t>Alibali</w:t>
      </w:r>
      <w:proofErr w:type="spellEnd"/>
      <w:r w:rsidRPr="00222233">
        <w:t>, M</w:t>
      </w:r>
      <w:r>
        <w:t>. W. (</w:t>
      </w:r>
      <w:r w:rsidR="00AA5ADB">
        <w:t>2018</w:t>
      </w:r>
      <w:r w:rsidRPr="00222233">
        <w:t>). Who benefits from diagrams and illustrations in math problems? Ability and attitudes matter</w:t>
      </w:r>
      <w:r>
        <w:t xml:space="preserve">. </w:t>
      </w:r>
      <w:r w:rsidRPr="00CE07BB">
        <w:rPr>
          <w:i/>
        </w:rPr>
        <w:t>Applied Cognitive Psychology</w:t>
      </w:r>
      <w:r w:rsidR="00AA5ADB">
        <w:rPr>
          <w:i/>
        </w:rPr>
        <w:t>, 32</w:t>
      </w:r>
      <w:r w:rsidR="00AA5ADB">
        <w:t>(1), 24-38</w:t>
      </w:r>
      <w:r>
        <w:t>.</w:t>
      </w:r>
      <w:r w:rsidR="00CE79B3">
        <w:t xml:space="preserve"> DOI: </w:t>
      </w:r>
      <w:r w:rsidR="00CE79B3" w:rsidRPr="00CE79B3">
        <w:t>10.1002/acp.3371</w:t>
      </w:r>
      <w:r w:rsidR="00520178">
        <w:t xml:space="preserve"> IF: </w:t>
      </w:r>
      <w:r w:rsidR="00640760">
        <w:t>2.00</w:t>
      </w:r>
    </w:p>
    <w:p w14:paraId="1C7E6501" w14:textId="77777777" w:rsidR="00A9152A" w:rsidRDefault="00A9152A" w:rsidP="00CE07BB">
      <w:pPr>
        <w:ind w:left="720" w:hanging="720"/>
      </w:pPr>
    </w:p>
    <w:p w14:paraId="37F5A4C4" w14:textId="4D80CE5E" w:rsidR="00A9152A" w:rsidRPr="00A9152A" w:rsidRDefault="00A9152A" w:rsidP="00A9152A">
      <w:pPr>
        <w:ind w:left="720" w:hanging="720"/>
      </w:pPr>
      <w:r w:rsidRPr="009A7C8D">
        <w:rPr>
          <w:bCs/>
          <w:color w:val="222222"/>
          <w:shd w:val="clear" w:color="auto" w:fill="FFFFFF"/>
        </w:rPr>
        <w:t>Thompson, C. A.</w:t>
      </w:r>
      <w:r w:rsidRPr="009A7C8D">
        <w:rPr>
          <w:color w:val="222222"/>
          <w:shd w:val="clear" w:color="auto" w:fill="FFFFFF"/>
        </w:rPr>
        <w:t xml:space="preserve">, Morris, B., &amp; </w:t>
      </w:r>
      <w:r w:rsidRPr="009A7C8D">
        <w:rPr>
          <w:b/>
          <w:color w:val="222222"/>
          <w:shd w:val="clear" w:color="auto" w:fill="FFFFFF"/>
        </w:rPr>
        <w:t>Sidney, P. G.</w:t>
      </w:r>
      <w:r w:rsidRPr="009A7C8D">
        <w:rPr>
          <w:color w:val="222222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2017</w:t>
      </w:r>
      <w:r w:rsidRPr="009A7C8D">
        <w:rPr>
          <w:color w:val="222222"/>
          <w:shd w:val="clear" w:color="auto" w:fill="FFFFFF"/>
        </w:rPr>
        <w:t>). Are books like number lines? Children spontaneously encode spatial-numeric relationships in a novel spatial estimation task.</w:t>
      </w:r>
      <w:r>
        <w:rPr>
          <w:color w:val="222222"/>
          <w:shd w:val="clear" w:color="auto" w:fill="FFFFFF"/>
        </w:rPr>
        <w:t xml:space="preserve"> </w:t>
      </w:r>
      <w:r w:rsidRPr="008D41CB">
        <w:rPr>
          <w:i/>
          <w:color w:val="222222"/>
          <w:shd w:val="clear" w:color="auto" w:fill="FFFFFF"/>
        </w:rPr>
        <w:t>Frontiers in Psychology</w:t>
      </w:r>
      <w:r>
        <w:rPr>
          <w:color w:val="222222"/>
          <w:shd w:val="clear" w:color="auto" w:fill="FFFFFF"/>
        </w:rPr>
        <w:t xml:space="preserve">, 8. </w:t>
      </w:r>
      <w:r w:rsidR="00873B6E">
        <w:rPr>
          <w:color w:val="222222"/>
          <w:shd w:val="clear" w:color="auto" w:fill="FFFFFF"/>
        </w:rPr>
        <w:t>DOI</w:t>
      </w:r>
      <w:r w:rsidRPr="00A9152A">
        <w:rPr>
          <w:color w:val="222222"/>
          <w:shd w:val="clear" w:color="auto" w:fill="FFFFFF"/>
        </w:rPr>
        <w:t>: 10.3389/fpsyg.2017.02242</w:t>
      </w:r>
      <w:r w:rsidR="00520178">
        <w:rPr>
          <w:color w:val="222222"/>
          <w:shd w:val="clear" w:color="auto" w:fill="FFFFFF"/>
        </w:rPr>
        <w:t xml:space="preserve"> IF: 2.</w:t>
      </w:r>
      <w:r w:rsidR="00640760">
        <w:rPr>
          <w:color w:val="222222"/>
          <w:shd w:val="clear" w:color="auto" w:fill="FFFFFF"/>
        </w:rPr>
        <w:t>99</w:t>
      </w:r>
    </w:p>
    <w:p w14:paraId="5A4702AB" w14:textId="77777777" w:rsidR="00C80094" w:rsidRDefault="00C80094" w:rsidP="00D1101F">
      <w:pPr>
        <w:ind w:left="720" w:hanging="720"/>
        <w:rPr>
          <w:i/>
        </w:rPr>
      </w:pPr>
    </w:p>
    <w:p w14:paraId="551BE2D8" w14:textId="08FBA01A" w:rsidR="00C80094" w:rsidRPr="00C80094" w:rsidRDefault="00C80094" w:rsidP="00D1101F">
      <w:pPr>
        <w:ind w:left="720" w:hanging="720"/>
      </w:pPr>
      <w:r w:rsidRPr="00C80094">
        <w:rPr>
          <w:b/>
          <w:color w:val="000000"/>
        </w:rPr>
        <w:t>Sidney, P. G.,</w:t>
      </w:r>
      <w:r w:rsidRPr="00C80094">
        <w:rPr>
          <w:color w:val="000000"/>
        </w:rPr>
        <w:t xml:space="preserve"> &amp; </w:t>
      </w:r>
      <w:proofErr w:type="spellStart"/>
      <w:r w:rsidRPr="00C80094">
        <w:rPr>
          <w:color w:val="000000"/>
        </w:rPr>
        <w:t>Alibali</w:t>
      </w:r>
      <w:proofErr w:type="spellEnd"/>
      <w:r w:rsidRPr="00C80094">
        <w:rPr>
          <w:color w:val="000000"/>
        </w:rPr>
        <w:t xml:space="preserve">, M. W. (2017). Creating a context for learning: Activating children’s whole number knowledge prepares them to understand fraction division. </w:t>
      </w:r>
      <w:r w:rsidRPr="00C80094">
        <w:rPr>
          <w:i/>
          <w:iCs/>
          <w:color w:val="000000"/>
        </w:rPr>
        <w:t>Journal of Numerical Cognition, 3</w:t>
      </w:r>
      <w:r w:rsidRPr="00C80094">
        <w:rPr>
          <w:color w:val="000000"/>
        </w:rPr>
        <w:t xml:space="preserve">(1), 31-57. </w:t>
      </w:r>
      <w:r w:rsidR="0097087A" w:rsidRPr="0097087A">
        <w:rPr>
          <w:color w:val="000000"/>
        </w:rPr>
        <w:t xml:space="preserve">DOI: </w:t>
      </w:r>
      <w:r w:rsidR="00FC6572" w:rsidRPr="00FC6572">
        <w:rPr>
          <w:color w:val="000000"/>
        </w:rPr>
        <w:t>10.5964/</w:t>
      </w:r>
      <w:proofErr w:type="gramStart"/>
      <w:r w:rsidR="00FC6572" w:rsidRPr="00FC6572">
        <w:rPr>
          <w:color w:val="000000"/>
        </w:rPr>
        <w:t>jnc.v</w:t>
      </w:r>
      <w:proofErr w:type="gramEnd"/>
      <w:r w:rsidR="00FC6572" w:rsidRPr="00FC6572">
        <w:rPr>
          <w:color w:val="000000"/>
        </w:rPr>
        <w:t>3i1.71</w:t>
      </w:r>
    </w:p>
    <w:p w14:paraId="718063B0" w14:textId="77777777" w:rsidR="00B70209" w:rsidRDefault="00B70209" w:rsidP="00D1101F">
      <w:pPr>
        <w:ind w:left="720" w:hanging="720"/>
      </w:pPr>
    </w:p>
    <w:p w14:paraId="7B20F97E" w14:textId="797621F5" w:rsidR="001014A9" w:rsidRDefault="00B70209" w:rsidP="00AA32D0">
      <w:pPr>
        <w:ind w:left="720" w:hanging="720"/>
      </w:pPr>
      <w:proofErr w:type="spellStart"/>
      <w:r w:rsidRPr="008461E5">
        <w:t>Grammer</w:t>
      </w:r>
      <w:proofErr w:type="spellEnd"/>
      <w:r w:rsidRPr="008461E5">
        <w:t>, J.</w:t>
      </w:r>
      <w:r>
        <w:t xml:space="preserve"> </w:t>
      </w:r>
      <w:r w:rsidRPr="008461E5">
        <w:t>K., Coffman, J.</w:t>
      </w:r>
      <w:r>
        <w:t xml:space="preserve"> </w:t>
      </w:r>
      <w:r w:rsidRPr="008461E5">
        <w:t>L</w:t>
      </w:r>
      <w:r>
        <w:t>.</w:t>
      </w:r>
      <w:r>
        <w:rPr>
          <w:b/>
        </w:rPr>
        <w:t xml:space="preserve">, </w:t>
      </w:r>
      <w:r w:rsidRPr="00AD016D">
        <w:rPr>
          <w:b/>
        </w:rPr>
        <w:t>Sidney, P.</w:t>
      </w:r>
      <w:r>
        <w:rPr>
          <w:b/>
        </w:rPr>
        <w:t xml:space="preserve"> </w:t>
      </w:r>
      <w:r w:rsidRPr="00AD016D">
        <w:rPr>
          <w:b/>
        </w:rPr>
        <w:t>G</w:t>
      </w:r>
      <w:r w:rsidRPr="00E44BB8">
        <w:rPr>
          <w:b/>
        </w:rPr>
        <w:t>.</w:t>
      </w:r>
      <w:r w:rsidRPr="008461E5">
        <w:t>, &amp; Ornstein, P.</w:t>
      </w:r>
      <w:r>
        <w:t xml:space="preserve"> A. (2016</w:t>
      </w:r>
      <w:r w:rsidRPr="008461E5">
        <w:t xml:space="preserve">). </w:t>
      </w:r>
      <w:r w:rsidRPr="00AD016D">
        <w:t>Linking teacher instruction and student achievement in mathematics: The role of teacher language.</w:t>
      </w:r>
      <w:r w:rsidRPr="008461E5">
        <w:t xml:space="preserve"> </w:t>
      </w:r>
      <w:r w:rsidRPr="00AD016D">
        <w:rPr>
          <w:i/>
        </w:rPr>
        <w:t>Journal of Cognition and Development</w:t>
      </w:r>
      <w:r>
        <w:t xml:space="preserve">, </w:t>
      </w:r>
      <w:r w:rsidRPr="00A277F0">
        <w:rPr>
          <w:i/>
        </w:rPr>
        <w:t>17</w:t>
      </w:r>
      <w:r>
        <w:t>(3), 468-485.</w:t>
      </w:r>
      <w:r w:rsidR="0097087A">
        <w:t xml:space="preserve"> DOI: </w:t>
      </w:r>
      <w:r w:rsidR="0097087A" w:rsidRPr="0097087A">
        <w:t>10.1080/15248372.2015.1068777</w:t>
      </w:r>
      <w:r w:rsidR="00FC6572">
        <w:t xml:space="preserve"> </w:t>
      </w:r>
      <w:r w:rsidR="00520178">
        <w:t>IF: 1.87</w:t>
      </w:r>
    </w:p>
    <w:p w14:paraId="4984ED46" w14:textId="77777777" w:rsidR="00A53C34" w:rsidRDefault="00A53C34" w:rsidP="00AA32D0">
      <w:pPr>
        <w:ind w:left="720" w:hanging="720"/>
      </w:pPr>
    </w:p>
    <w:p w14:paraId="4FD66C71" w14:textId="399302DB" w:rsidR="00C35DA5" w:rsidRPr="00A53C34" w:rsidRDefault="00B70209" w:rsidP="00A53C34">
      <w:pPr>
        <w:ind w:left="720" w:hanging="720"/>
      </w:pPr>
      <w:proofErr w:type="spellStart"/>
      <w:r>
        <w:t>Hattikudur</w:t>
      </w:r>
      <w:proofErr w:type="spellEnd"/>
      <w:r>
        <w:t xml:space="preserve">, S., </w:t>
      </w:r>
      <w:r w:rsidRPr="00723478">
        <w:rPr>
          <w:b/>
        </w:rPr>
        <w:t>Sidney, P.</w:t>
      </w:r>
      <w:r>
        <w:rPr>
          <w:b/>
        </w:rPr>
        <w:t xml:space="preserve"> </w:t>
      </w:r>
      <w:r w:rsidRPr="00723478">
        <w:rPr>
          <w:b/>
        </w:rPr>
        <w:t>G</w:t>
      </w:r>
      <w:r w:rsidRPr="00E44BB8">
        <w:rPr>
          <w:b/>
        </w:rPr>
        <w:t>.</w:t>
      </w:r>
      <w:r w:rsidRPr="00E44BB8">
        <w:t>,</w:t>
      </w:r>
      <w:r>
        <w:t xml:space="preserve"> &amp; </w:t>
      </w:r>
      <w:proofErr w:type="spellStart"/>
      <w:r>
        <w:t>Alibali</w:t>
      </w:r>
      <w:proofErr w:type="spellEnd"/>
      <w:r>
        <w:t>, M. W. (2016</w:t>
      </w:r>
      <w:r w:rsidRPr="00723478">
        <w:t xml:space="preserve">). </w:t>
      </w:r>
      <w:r w:rsidRPr="00723478">
        <w:rPr>
          <w:color w:val="222222"/>
          <w:shd w:val="clear" w:color="auto" w:fill="FFFFFF"/>
        </w:rPr>
        <w:t>Does comparing informal and formal procedures promote mathematics learning?</w:t>
      </w:r>
      <w:r>
        <w:t xml:space="preserve"> </w:t>
      </w:r>
      <w:r w:rsidRPr="00723478">
        <w:rPr>
          <w:color w:val="222222"/>
        </w:rPr>
        <w:t xml:space="preserve">The benefits of bridging depend </w:t>
      </w:r>
      <w:r w:rsidRPr="00723478">
        <w:rPr>
          <w:color w:val="222222"/>
        </w:rPr>
        <w:lastRenderedPageBreak/>
        <w:t>on attitudes towards mathematics</w:t>
      </w:r>
      <w:r>
        <w:t xml:space="preserve">. </w:t>
      </w:r>
      <w:r w:rsidRPr="00C55056">
        <w:rPr>
          <w:i/>
        </w:rPr>
        <w:t>Journal of Problem Solvin</w:t>
      </w:r>
      <w:r>
        <w:rPr>
          <w:i/>
        </w:rPr>
        <w:t>g, 9</w:t>
      </w:r>
      <w:r w:rsidRPr="00265109">
        <w:t>(1)</w:t>
      </w:r>
      <w:r>
        <w:t>, Article 2.</w:t>
      </w:r>
      <w:r w:rsidR="0097087A">
        <w:t xml:space="preserve"> </w:t>
      </w:r>
      <w:r w:rsidR="0097087A" w:rsidRPr="0097087A">
        <w:t>DOI: 10.7771/1932-6246.1180</w:t>
      </w:r>
      <w:r w:rsidR="00FC6572">
        <w:t xml:space="preserve"> </w:t>
      </w:r>
    </w:p>
    <w:p w14:paraId="13C7789E" w14:textId="77777777" w:rsidR="00375CB1" w:rsidRDefault="00375CB1" w:rsidP="00D1101F">
      <w:pPr>
        <w:ind w:left="720" w:hanging="720"/>
        <w:rPr>
          <w:b/>
        </w:rPr>
      </w:pPr>
    </w:p>
    <w:p w14:paraId="78189584" w14:textId="4D58E587" w:rsidR="00B70209" w:rsidRPr="00723478" w:rsidRDefault="00B70209" w:rsidP="00D1101F">
      <w:pPr>
        <w:ind w:left="720" w:hanging="720"/>
      </w:pPr>
      <w:r w:rsidRPr="005C1EDA">
        <w:rPr>
          <w:b/>
        </w:rPr>
        <w:t>Sidney, P.</w:t>
      </w:r>
      <w:r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</w:t>
      </w:r>
      <w:proofErr w:type="spellStart"/>
      <w:r w:rsidRPr="008461E5">
        <w:t>Hattikud</w:t>
      </w:r>
      <w:r>
        <w:t>ur</w:t>
      </w:r>
      <w:proofErr w:type="spellEnd"/>
      <w:r>
        <w:t xml:space="preserve">, S., &amp; </w:t>
      </w:r>
      <w:proofErr w:type="spellStart"/>
      <w:r>
        <w:t>Alibali</w:t>
      </w:r>
      <w:proofErr w:type="spellEnd"/>
      <w:r>
        <w:t>, M. W. (2015</w:t>
      </w:r>
      <w:r w:rsidRPr="008461E5">
        <w:t xml:space="preserve">). </w:t>
      </w:r>
      <w:r>
        <w:t>How do contrasting cases and self-explanation promote learning? Evidence from fraction division</w:t>
      </w:r>
      <w:r w:rsidRPr="00567D6F">
        <w:rPr>
          <w:i/>
        </w:rPr>
        <w:t>. Learning and Instruction, 40,</w:t>
      </w:r>
      <w:r>
        <w:t xml:space="preserve"> </w:t>
      </w:r>
      <w:r w:rsidRPr="00567D6F">
        <w:t xml:space="preserve">29-38. DOI: </w:t>
      </w:r>
      <w:hyperlink r:id="rId7" w:tgtFrame="doilink" w:history="1">
        <w:r w:rsidRPr="00567D6F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10.1016/j.learninstruc.2015.07.006</w:t>
        </w:r>
      </w:hyperlink>
      <w:r w:rsidR="00FC6572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r w:rsidR="00426BDD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 xml:space="preserve">IF: </w:t>
      </w:r>
      <w:r w:rsidR="00640760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>5.15</w:t>
      </w:r>
    </w:p>
    <w:p w14:paraId="5CE8634A" w14:textId="77777777" w:rsidR="00F23DDD" w:rsidRPr="00F23DDD" w:rsidRDefault="00F23DDD" w:rsidP="00D1101F">
      <w:pPr>
        <w:shd w:val="clear" w:color="auto" w:fill="FFFFFF"/>
        <w:ind w:left="720" w:hanging="720"/>
        <w:rPr>
          <w:color w:val="222222"/>
        </w:rPr>
      </w:pPr>
    </w:p>
    <w:p w14:paraId="22BDEB4F" w14:textId="55843682" w:rsidR="004218DB" w:rsidRPr="00697DEF" w:rsidRDefault="00147EB8" w:rsidP="00697DEF">
      <w:pPr>
        <w:ind w:left="720" w:hanging="720"/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="00E44BB8">
        <w:t>,</w:t>
      </w:r>
      <w:r w:rsidR="00665CF5">
        <w:t xml:space="preserve"> &amp; </w:t>
      </w:r>
      <w:proofErr w:type="spellStart"/>
      <w:r w:rsidR="00665CF5">
        <w:t>Alibali</w:t>
      </w:r>
      <w:proofErr w:type="spellEnd"/>
      <w:r w:rsidR="00665CF5">
        <w:t>, M.</w:t>
      </w:r>
      <w:r w:rsidR="00DA00A2">
        <w:t xml:space="preserve"> </w:t>
      </w:r>
      <w:r w:rsidR="00665CF5">
        <w:t>W. (2015</w:t>
      </w:r>
      <w:r w:rsidRPr="008461E5">
        <w:t xml:space="preserve">). Making connections in math: Activating a </w:t>
      </w:r>
      <w:proofErr w:type="gramStart"/>
      <w:r w:rsidRPr="008461E5">
        <w:t>prior knowledge analogue matters</w:t>
      </w:r>
      <w:proofErr w:type="gramEnd"/>
      <w:r w:rsidRPr="008461E5">
        <w:t xml:space="preserve"> for learning. </w:t>
      </w:r>
      <w:r w:rsidRPr="008461E5">
        <w:rPr>
          <w:i/>
        </w:rPr>
        <w:t>Journal of Cognition and Development</w:t>
      </w:r>
      <w:r w:rsidR="00665CF5">
        <w:rPr>
          <w:i/>
        </w:rPr>
        <w:t>, 16</w:t>
      </w:r>
      <w:r w:rsidR="00665CF5" w:rsidRPr="00665CF5">
        <w:t>(1)</w:t>
      </w:r>
      <w:r w:rsidR="008F4DFD">
        <w:t xml:space="preserve"> 160-185</w:t>
      </w:r>
      <w:r w:rsidRPr="008461E5">
        <w:t xml:space="preserve">. </w:t>
      </w:r>
      <w:r w:rsidRPr="008F4DFD">
        <w:rPr>
          <w:rFonts w:cs="Verdana"/>
          <w:bCs/>
          <w:szCs w:val="20"/>
        </w:rPr>
        <w:t>DOI:</w:t>
      </w:r>
      <w:r w:rsidRPr="008461E5">
        <w:rPr>
          <w:rFonts w:cs="Verdana"/>
          <w:szCs w:val="20"/>
        </w:rPr>
        <w:t>10.1080/15248372.2013.792091</w:t>
      </w:r>
      <w:r w:rsidR="00FC6572">
        <w:rPr>
          <w:rFonts w:cs="Verdana"/>
          <w:szCs w:val="20"/>
        </w:rPr>
        <w:t xml:space="preserve"> </w:t>
      </w:r>
      <w:r w:rsidR="00520178">
        <w:rPr>
          <w:rFonts w:cs="Verdana"/>
          <w:szCs w:val="20"/>
        </w:rPr>
        <w:t>IF: 1.87</w:t>
      </w:r>
    </w:p>
    <w:p w14:paraId="0DAAE875" w14:textId="77777777" w:rsidR="00280FEB" w:rsidRDefault="00280FEB" w:rsidP="002F009B">
      <w:pPr>
        <w:rPr>
          <w:b/>
        </w:rPr>
      </w:pPr>
    </w:p>
    <w:p w14:paraId="6EA9F509" w14:textId="21524EAE" w:rsidR="00E923CF" w:rsidRDefault="00E923CF" w:rsidP="002F009B">
      <w:pPr>
        <w:rPr>
          <w:b/>
        </w:rPr>
      </w:pPr>
      <w:r w:rsidRPr="00E923CF">
        <w:rPr>
          <w:b/>
        </w:rPr>
        <w:t>INVITED COMMENTARY</w:t>
      </w:r>
    </w:p>
    <w:p w14:paraId="5DF2877D" w14:textId="77777777" w:rsidR="0014405A" w:rsidRDefault="0014405A" w:rsidP="0014405A">
      <w:pPr>
        <w:rPr>
          <w:bCs/>
        </w:rPr>
      </w:pPr>
    </w:p>
    <w:p w14:paraId="6C3EA393" w14:textId="63D2E81E" w:rsidR="005E7C87" w:rsidRPr="00216691" w:rsidRDefault="005E7C87" w:rsidP="005E7C87">
      <w:pPr>
        <w:ind w:left="720" w:hanging="720"/>
      </w:pPr>
      <w:r>
        <w:t>Braun, B.</w:t>
      </w:r>
      <w:r w:rsidR="00AC79D2">
        <w:t xml:space="preserve"> J.</w:t>
      </w:r>
      <w:r w:rsidR="00AC79D2" w:rsidRPr="00AC79D2">
        <w:rPr>
          <w:vertAlign w:val="superscript"/>
        </w:rPr>
        <w:t xml:space="preserve"> </w:t>
      </w:r>
      <w:r w:rsidR="00AC79D2" w:rsidRPr="0038515C">
        <w:rPr>
          <w:vertAlign w:val="superscript"/>
        </w:rPr>
        <w:t>1</w:t>
      </w:r>
      <w:r>
        <w:t xml:space="preserve"> &amp; </w:t>
      </w:r>
      <w:r w:rsidRPr="005E7C87">
        <w:rPr>
          <w:b/>
          <w:bCs/>
        </w:rPr>
        <w:t>Sidney, P. G.</w:t>
      </w:r>
      <w:r w:rsidR="00AC79D2" w:rsidRPr="00AC79D2">
        <w:rPr>
          <w:vertAlign w:val="superscript"/>
        </w:rPr>
        <w:t xml:space="preserve"> </w:t>
      </w:r>
      <w:r w:rsidR="00AC79D2" w:rsidRPr="0038515C">
        <w:rPr>
          <w:vertAlign w:val="superscript"/>
        </w:rPr>
        <w:t>1</w:t>
      </w:r>
      <w:r>
        <w:t xml:space="preserve"> (</w:t>
      </w:r>
      <w:r w:rsidR="00323FF2">
        <w:t>in press</w:t>
      </w:r>
      <w:r>
        <w:t>) C</w:t>
      </w:r>
      <w:r w:rsidR="004F6CE1">
        <w:t>ollaborating across disciplines</w:t>
      </w:r>
      <w:r>
        <w:t xml:space="preserve">. </w:t>
      </w:r>
      <w:r w:rsidRPr="005E7C87">
        <w:rPr>
          <w:i/>
          <w:iCs/>
        </w:rPr>
        <w:t>Notices of the American Mathematic</w:t>
      </w:r>
      <w:r>
        <w:rPr>
          <w:i/>
          <w:iCs/>
        </w:rPr>
        <w:t>al</w:t>
      </w:r>
      <w:r w:rsidRPr="005E7C87">
        <w:rPr>
          <w:i/>
          <w:iCs/>
        </w:rPr>
        <w:t xml:space="preserve"> Society</w:t>
      </w:r>
      <w:r>
        <w:t>.</w:t>
      </w:r>
    </w:p>
    <w:p w14:paraId="2577492A" w14:textId="77777777" w:rsidR="005E7C87" w:rsidRDefault="005E7C87" w:rsidP="009128A2">
      <w:pPr>
        <w:ind w:left="720" w:hanging="720"/>
        <w:rPr>
          <w:bCs/>
        </w:rPr>
      </w:pPr>
    </w:p>
    <w:p w14:paraId="61F37D11" w14:textId="5EF116FE" w:rsidR="004B438D" w:rsidRDefault="004B438D" w:rsidP="009128A2">
      <w:pPr>
        <w:ind w:left="720" w:hanging="720"/>
        <w:rPr>
          <w:b/>
        </w:rPr>
      </w:pPr>
      <w:r w:rsidRPr="004B438D">
        <w:rPr>
          <w:bCs/>
        </w:rPr>
        <w:t>Thompson, C. A.,</w:t>
      </w:r>
      <w:r>
        <w:rPr>
          <w:b/>
        </w:rPr>
        <w:t xml:space="preserve"> Sidney, P. G</w:t>
      </w:r>
      <w:r w:rsidRPr="004B438D">
        <w:rPr>
          <w:b/>
        </w:rPr>
        <w:t>.</w:t>
      </w:r>
      <w:r w:rsidRPr="004B438D">
        <w:rPr>
          <w:bCs/>
        </w:rPr>
        <w:t xml:space="preserve">, </w:t>
      </w:r>
      <w:r>
        <w:rPr>
          <w:bCs/>
        </w:rPr>
        <w:t xml:space="preserve">Fitzsimmons, C. F., </w:t>
      </w:r>
      <w:proofErr w:type="spellStart"/>
      <w:r>
        <w:rPr>
          <w:bCs/>
        </w:rPr>
        <w:t>Mielicki</w:t>
      </w:r>
      <w:proofErr w:type="spellEnd"/>
      <w:r>
        <w:rPr>
          <w:bCs/>
        </w:rPr>
        <w:t xml:space="preserve">, M., Schiller, L., </w:t>
      </w:r>
      <w:proofErr w:type="spellStart"/>
      <w:r>
        <w:rPr>
          <w:bCs/>
        </w:rPr>
        <w:t>Scheibe</w:t>
      </w:r>
      <w:proofErr w:type="spellEnd"/>
      <w:r>
        <w:rPr>
          <w:bCs/>
        </w:rPr>
        <w:t xml:space="preserve">, D., </w:t>
      </w:r>
      <w:proofErr w:type="spellStart"/>
      <w:r>
        <w:rPr>
          <w:bCs/>
        </w:rPr>
        <w:t>Opfer</w:t>
      </w:r>
      <w:proofErr w:type="spellEnd"/>
      <w:r>
        <w:rPr>
          <w:bCs/>
        </w:rPr>
        <w:t>, J. E., &amp; Siegler, R. S.</w:t>
      </w:r>
      <w:r w:rsidRPr="004B438D">
        <w:rPr>
          <w:bCs/>
        </w:rPr>
        <w:t xml:space="preserve"> (</w:t>
      </w:r>
      <w:r w:rsidR="00130C4C">
        <w:rPr>
          <w:bCs/>
        </w:rPr>
        <w:t>2022</w:t>
      </w:r>
      <w:r w:rsidRPr="004B438D">
        <w:rPr>
          <w:bCs/>
        </w:rPr>
        <w:t>).</w:t>
      </w:r>
      <w:r>
        <w:rPr>
          <w:b/>
        </w:rPr>
        <w:t xml:space="preserve"> </w:t>
      </w:r>
      <w:r w:rsidR="00130C4C">
        <w:rPr>
          <w:bCs/>
        </w:rPr>
        <w:t>Comments regarding</w:t>
      </w:r>
      <w:r w:rsidRPr="004B438D">
        <w:rPr>
          <w:bCs/>
        </w:rPr>
        <w:t xml:space="preserve"> </w:t>
      </w:r>
      <w:r w:rsidRPr="00130C4C">
        <w:rPr>
          <w:bCs/>
          <w:i/>
          <w:iCs/>
        </w:rPr>
        <w:t>numerical estimation strategies are correlated with math ability in school-age children</w:t>
      </w:r>
      <w:r>
        <w:rPr>
          <w:bCs/>
        </w:rPr>
        <w:t>.</w:t>
      </w:r>
      <w:r w:rsidR="0014405A">
        <w:rPr>
          <w:bCs/>
        </w:rPr>
        <w:t xml:space="preserve"> </w:t>
      </w:r>
      <w:r w:rsidR="0014405A" w:rsidRPr="0014405A">
        <w:rPr>
          <w:i/>
          <w:iCs/>
        </w:rPr>
        <w:t>Cognitive Development</w:t>
      </w:r>
      <w:r w:rsidR="00130C4C">
        <w:t xml:space="preserve">, </w:t>
      </w:r>
      <w:r w:rsidR="00130C4C" w:rsidRPr="00130C4C">
        <w:rPr>
          <w:i/>
          <w:iCs/>
        </w:rPr>
        <w:t>62</w:t>
      </w:r>
      <w:r w:rsidR="00130C4C">
        <w:t xml:space="preserve">. DOI: </w:t>
      </w:r>
      <w:proofErr w:type="gramStart"/>
      <w:r w:rsidR="00130C4C" w:rsidRPr="00130C4C">
        <w:t>j.cogdev</w:t>
      </w:r>
      <w:proofErr w:type="gramEnd"/>
      <w:r w:rsidR="00130C4C" w:rsidRPr="00130C4C">
        <w:t>.2022.101188</w:t>
      </w:r>
      <w:r w:rsidR="00130C4C">
        <w:t xml:space="preserve"> IF: 1.89</w:t>
      </w:r>
    </w:p>
    <w:p w14:paraId="353DAB8E" w14:textId="77777777" w:rsidR="004B438D" w:rsidRDefault="004B438D" w:rsidP="009128A2">
      <w:pPr>
        <w:ind w:left="720" w:hanging="720"/>
        <w:rPr>
          <w:b/>
        </w:rPr>
      </w:pPr>
    </w:p>
    <w:p w14:paraId="25DC9DC5" w14:textId="03FA6D42" w:rsidR="00E923CF" w:rsidRPr="009128A2" w:rsidRDefault="00E923CF" w:rsidP="009128A2">
      <w:pPr>
        <w:ind w:left="720" w:hanging="720"/>
      </w:pPr>
      <w:r w:rsidRPr="008B2BF7">
        <w:rPr>
          <w:b/>
        </w:rPr>
        <w:t>Sidney, P. G.</w:t>
      </w:r>
      <w:r w:rsidR="0038515C">
        <w:rPr>
          <w:b/>
          <w:vertAlign w:val="superscript"/>
        </w:rPr>
        <w:t>1</w:t>
      </w:r>
      <w:r w:rsidRPr="008B2BF7">
        <w:rPr>
          <w:b/>
        </w:rPr>
        <w:t>,</w:t>
      </w:r>
      <w:r w:rsidRPr="008B2BF7">
        <w:t xml:space="preserve"> Thompson, C. A.</w:t>
      </w:r>
      <w:r w:rsidR="0038515C">
        <w:rPr>
          <w:vertAlign w:val="superscript"/>
        </w:rPr>
        <w:t>1</w:t>
      </w:r>
      <w:r w:rsidRPr="008B2BF7">
        <w:t>, Matthews, P. G.</w:t>
      </w:r>
      <w:r w:rsidR="0038515C">
        <w:rPr>
          <w:vertAlign w:val="superscript"/>
        </w:rPr>
        <w:t>1</w:t>
      </w:r>
      <w:r w:rsidRPr="008B2BF7">
        <w:t>, &amp; Hubbard, E. M.</w:t>
      </w:r>
      <w:r w:rsidR="0038515C">
        <w:rPr>
          <w:vertAlign w:val="superscript"/>
        </w:rPr>
        <w:t>1</w:t>
      </w:r>
      <w:r w:rsidRPr="008B2BF7">
        <w:t xml:space="preserve"> (2017). From continuous magnitudes to symbolic numbers: The centrality of ratio. </w:t>
      </w:r>
      <w:r w:rsidRPr="008B2BF7">
        <w:rPr>
          <w:i/>
        </w:rPr>
        <w:t>Behavioral and Brain Sciences</w:t>
      </w:r>
      <w:r w:rsidR="00130C4C">
        <w:rPr>
          <w:i/>
        </w:rPr>
        <w:t>, 40</w:t>
      </w:r>
      <w:r w:rsidR="00130C4C">
        <w:rPr>
          <w:iCs/>
        </w:rPr>
        <w:t xml:space="preserve">. </w:t>
      </w:r>
      <w:r>
        <w:t xml:space="preserve">DOI: </w:t>
      </w:r>
      <w:r w:rsidRPr="0097087A">
        <w:t>10.1017/S0140525X16002284</w:t>
      </w:r>
      <w:r w:rsidR="00426BDD">
        <w:t xml:space="preserve"> IF: 17.19</w:t>
      </w:r>
    </w:p>
    <w:p w14:paraId="38EF2E29" w14:textId="77777777" w:rsidR="00E923CF" w:rsidRPr="001A7861" w:rsidRDefault="00E923CF" w:rsidP="00E923CF">
      <w:pPr>
        <w:tabs>
          <w:tab w:val="right" w:pos="9360"/>
        </w:tabs>
        <w:ind w:left="720" w:hanging="720"/>
        <w:rPr>
          <w:b/>
        </w:rPr>
      </w:pPr>
    </w:p>
    <w:p w14:paraId="4ACAA945" w14:textId="3EEB5301" w:rsidR="00E923CF" w:rsidRDefault="00E923CF" w:rsidP="00E923CF">
      <w:pPr>
        <w:shd w:val="clear" w:color="auto" w:fill="FFFFFF"/>
        <w:ind w:left="720" w:hanging="720"/>
        <w:rPr>
          <w:color w:val="222222"/>
        </w:rPr>
      </w:pPr>
      <w:proofErr w:type="spellStart"/>
      <w:r>
        <w:t>Alibali</w:t>
      </w:r>
      <w:proofErr w:type="spellEnd"/>
      <w:r>
        <w:t xml:space="preserve">, M. W., &amp; </w:t>
      </w:r>
      <w:r w:rsidRPr="00C4441C">
        <w:rPr>
          <w:b/>
        </w:rPr>
        <w:t>Sidney, P.</w:t>
      </w:r>
      <w:r>
        <w:rPr>
          <w:b/>
        </w:rPr>
        <w:t xml:space="preserve"> </w:t>
      </w:r>
      <w:r w:rsidRPr="00C4441C">
        <w:rPr>
          <w:b/>
        </w:rPr>
        <w:t>G.</w:t>
      </w:r>
      <w:r>
        <w:t xml:space="preserve"> (2015). Variability in the natural number bias: Who, when, how, and </w:t>
      </w:r>
      <w:proofErr w:type="gramStart"/>
      <w:r>
        <w:t>why?.</w:t>
      </w:r>
      <w:proofErr w:type="gramEnd"/>
      <w:r>
        <w:t xml:space="preserve"> </w:t>
      </w:r>
      <w:r w:rsidRPr="00665CF5">
        <w:rPr>
          <w:i/>
        </w:rPr>
        <w:t>Learning and Instruction</w:t>
      </w:r>
      <w:r>
        <w:t xml:space="preserve">, </w:t>
      </w:r>
      <w:r w:rsidRPr="00B664EC">
        <w:rPr>
          <w:i/>
        </w:rPr>
        <w:t>37</w:t>
      </w:r>
      <w:r>
        <w:t>, 56-61.</w:t>
      </w:r>
      <w:r w:rsidRPr="00665CF5">
        <w:t xml:space="preserve"> DOI: </w:t>
      </w:r>
      <w:r w:rsidRPr="00665CF5">
        <w:rPr>
          <w:color w:val="222222"/>
        </w:rPr>
        <w:t>10.1016/j.learninstruc.2015.01.003</w:t>
      </w:r>
      <w:r w:rsidR="00520178">
        <w:rPr>
          <w:color w:val="222222"/>
        </w:rPr>
        <w:t xml:space="preserve"> IF: </w:t>
      </w:r>
      <w:r w:rsidR="00640760">
        <w:rPr>
          <w:color w:val="222222"/>
        </w:rPr>
        <w:t>5.15</w:t>
      </w:r>
    </w:p>
    <w:p w14:paraId="28C4B28C" w14:textId="77777777" w:rsidR="00A53C34" w:rsidRDefault="00A53C34" w:rsidP="00D1101F">
      <w:pPr>
        <w:rPr>
          <w:b/>
        </w:rPr>
      </w:pPr>
    </w:p>
    <w:p w14:paraId="277B3995" w14:textId="136DF6E1" w:rsidR="00F23DDD" w:rsidRDefault="00F23DDD" w:rsidP="00D1101F">
      <w:pPr>
        <w:rPr>
          <w:b/>
        </w:rPr>
      </w:pPr>
      <w:r w:rsidRPr="00F23DDD">
        <w:rPr>
          <w:b/>
        </w:rPr>
        <w:t>BOOK CHAPTERS</w:t>
      </w:r>
    </w:p>
    <w:p w14:paraId="0D73E596" w14:textId="77777777" w:rsidR="00F23DDD" w:rsidRDefault="00F23DDD" w:rsidP="00D1101F">
      <w:pPr>
        <w:ind w:hanging="720"/>
        <w:rPr>
          <w:b/>
        </w:rPr>
      </w:pPr>
    </w:p>
    <w:p w14:paraId="323B76B9" w14:textId="3CFFF2CC" w:rsidR="00F23DDD" w:rsidRPr="00F23DDD" w:rsidRDefault="00F23DDD" w:rsidP="00D1101F">
      <w:pPr>
        <w:ind w:left="720" w:hanging="720"/>
      </w:pPr>
      <w:r w:rsidRPr="00B31699">
        <w:rPr>
          <w:b/>
        </w:rPr>
        <w:t>Sidney, P. G.,</w:t>
      </w:r>
      <w:r>
        <w:t xml:space="preserve"> Thompson, C. A., &amp; </w:t>
      </w:r>
      <w:proofErr w:type="spellStart"/>
      <w:r>
        <w:t>Opfer</w:t>
      </w:r>
      <w:proofErr w:type="spellEnd"/>
      <w:r>
        <w:t>, J. E. (</w:t>
      </w:r>
      <w:r w:rsidR="006657B6">
        <w:t>2019</w:t>
      </w:r>
      <w:r>
        <w:t xml:space="preserve">). Development of fraction understanding. Chapter to appear in </w:t>
      </w:r>
      <w:proofErr w:type="spellStart"/>
      <w:r>
        <w:t>Dunlosky</w:t>
      </w:r>
      <w:proofErr w:type="spellEnd"/>
      <w:r>
        <w:t xml:space="preserve">, J. &amp; Rawson, K. (Eds.) </w:t>
      </w:r>
      <w:r w:rsidRPr="00B31699">
        <w:rPr>
          <w:i/>
        </w:rPr>
        <w:t>Cambridge Handbook of Cognition and Education</w:t>
      </w:r>
      <w:r>
        <w:t>.</w:t>
      </w:r>
    </w:p>
    <w:p w14:paraId="4C6DA3DD" w14:textId="77777777" w:rsidR="00F23DDD" w:rsidRDefault="00F23DDD" w:rsidP="00D1101F">
      <w:pPr>
        <w:ind w:left="720" w:hanging="720"/>
        <w:rPr>
          <w:b/>
        </w:rPr>
      </w:pPr>
    </w:p>
    <w:p w14:paraId="5B964642" w14:textId="46D2AE5F" w:rsidR="00120A3A" w:rsidRPr="009D3BFE" w:rsidRDefault="00F23DDD" w:rsidP="009D3BFE">
      <w:pPr>
        <w:ind w:left="720" w:hanging="720"/>
      </w:pPr>
      <w:proofErr w:type="spellStart"/>
      <w:r w:rsidRPr="008461E5">
        <w:t>Alibali</w:t>
      </w:r>
      <w:proofErr w:type="spellEnd"/>
      <w:r w:rsidRPr="008461E5">
        <w:t xml:space="preserve">, M. W., &amp; </w:t>
      </w:r>
      <w:r w:rsidRPr="005C1EDA">
        <w:rPr>
          <w:b/>
        </w:rPr>
        <w:t>Sidney, P. G.</w:t>
      </w:r>
      <w:r w:rsidRPr="008461E5">
        <w:t xml:space="preserve"> (</w:t>
      </w:r>
      <w:r>
        <w:t>2015</w:t>
      </w:r>
      <w:r w:rsidRPr="008461E5">
        <w:t xml:space="preserve">). The role of intraindividual variability in learning in childhood and adolescence. </w:t>
      </w:r>
      <w:r>
        <w:t xml:space="preserve">In </w:t>
      </w:r>
      <w:r w:rsidRPr="008461E5">
        <w:t xml:space="preserve">M. Diehl, K. Hooker, &amp; M. </w:t>
      </w:r>
      <w:proofErr w:type="spellStart"/>
      <w:r w:rsidRPr="008461E5">
        <w:t>Sliwinski</w:t>
      </w:r>
      <w:proofErr w:type="spellEnd"/>
      <w:r w:rsidRPr="008461E5">
        <w:t xml:space="preserve"> (Eds.) </w:t>
      </w:r>
      <w:r>
        <w:rPr>
          <w:i/>
        </w:rPr>
        <w:t>Handbook of intraindividual variability across the l</w:t>
      </w:r>
      <w:r w:rsidRPr="008461E5">
        <w:rPr>
          <w:i/>
        </w:rPr>
        <w:t>ifespan</w:t>
      </w:r>
      <w:r>
        <w:rPr>
          <w:i/>
        </w:rPr>
        <w:t xml:space="preserve"> </w:t>
      </w:r>
      <w:r>
        <w:t>(pp. 84-102)</w:t>
      </w:r>
      <w:r w:rsidRPr="008461E5">
        <w:t>.</w:t>
      </w:r>
      <w:r>
        <w:t xml:space="preserve"> New York, NY: Taylor and Francis.</w:t>
      </w:r>
      <w:r w:rsidRPr="008461E5">
        <w:t xml:space="preserve"> </w:t>
      </w:r>
    </w:p>
    <w:p w14:paraId="1D026D8B" w14:textId="77777777" w:rsidR="00A53C34" w:rsidRDefault="00A53C34" w:rsidP="00D1101F">
      <w:pPr>
        <w:rPr>
          <w:b/>
        </w:rPr>
      </w:pPr>
    </w:p>
    <w:p w14:paraId="6A906E55" w14:textId="30FD7BD2" w:rsidR="00EE4322" w:rsidRDefault="00EE4322" w:rsidP="000410B5">
      <w:pPr>
        <w:rPr>
          <w:b/>
        </w:rPr>
      </w:pPr>
      <w:r>
        <w:rPr>
          <w:b/>
        </w:rPr>
        <w:t>POPULAR MEDIA</w:t>
      </w:r>
    </w:p>
    <w:p w14:paraId="576D93F4" w14:textId="572850BD" w:rsidR="00EE4322" w:rsidRDefault="00EE4322" w:rsidP="000410B5">
      <w:pPr>
        <w:rPr>
          <w:bCs/>
        </w:rPr>
      </w:pPr>
    </w:p>
    <w:p w14:paraId="40AE38D4" w14:textId="1B7A3BD0" w:rsidR="00EE4322" w:rsidRDefault="00EE4322" w:rsidP="000F2108">
      <w:pPr>
        <w:ind w:left="720" w:hanging="720"/>
        <w:rPr>
          <w:bCs/>
        </w:rPr>
      </w:pPr>
      <w:r>
        <w:rPr>
          <w:bCs/>
        </w:rPr>
        <w:t xml:space="preserve">Thompson, C. A., Taber, J., </w:t>
      </w:r>
      <w:proofErr w:type="spellStart"/>
      <w:r>
        <w:rPr>
          <w:bCs/>
        </w:rPr>
        <w:t>Coifman</w:t>
      </w:r>
      <w:proofErr w:type="spellEnd"/>
      <w:r>
        <w:rPr>
          <w:bCs/>
        </w:rPr>
        <w:t xml:space="preserve">, K., &amp; </w:t>
      </w:r>
      <w:r w:rsidRPr="000F2108">
        <w:rPr>
          <w:b/>
        </w:rPr>
        <w:t>Sidney, P. G.</w:t>
      </w:r>
      <w:r>
        <w:rPr>
          <w:bCs/>
        </w:rPr>
        <w:t xml:space="preserve"> (2020, April 8). </w:t>
      </w:r>
      <w:r w:rsidRPr="00EE4322">
        <w:rPr>
          <w:bCs/>
          <w:i/>
          <w:iCs/>
        </w:rPr>
        <w:t>Math misconceptions may lead people to underestimate the true threat of COVID-19</w:t>
      </w:r>
      <w:r>
        <w:rPr>
          <w:bCs/>
        </w:rPr>
        <w:t>. The Conversation.</w:t>
      </w:r>
    </w:p>
    <w:p w14:paraId="1F68341A" w14:textId="518E4492" w:rsidR="00EE4322" w:rsidRPr="001534DF" w:rsidRDefault="00000000" w:rsidP="001534DF">
      <w:pPr>
        <w:ind w:left="720" w:hanging="720"/>
      </w:pPr>
      <w:hyperlink r:id="rId8" w:history="1">
        <w:r w:rsidR="00EE4322" w:rsidRPr="00EE4322">
          <w:rPr>
            <w:color w:val="0000FF"/>
            <w:u w:val="single"/>
          </w:rPr>
          <w:t>https://theconversation.com/math-misconceptions-may-lead-people-to-underestimate-the-true-threat-of-covid-19-134520</w:t>
        </w:r>
      </w:hyperlink>
    </w:p>
    <w:p w14:paraId="28AFD9F0" w14:textId="41E593E9" w:rsidR="00147EB8" w:rsidRPr="000410B5" w:rsidRDefault="00B40938" w:rsidP="000410B5">
      <w:r w:rsidRPr="001A7861">
        <w:rPr>
          <w:b/>
        </w:rPr>
        <w:lastRenderedPageBreak/>
        <w:t>PUBLISHED CONFERENCE PROCE</w:t>
      </w:r>
      <w:r w:rsidR="00193F7D">
        <w:rPr>
          <w:b/>
        </w:rPr>
        <w:t>E</w:t>
      </w:r>
      <w:r w:rsidRPr="001A7861">
        <w:rPr>
          <w:b/>
        </w:rPr>
        <w:t>DINGS</w:t>
      </w:r>
    </w:p>
    <w:p w14:paraId="41E253A1" w14:textId="77777777" w:rsidR="00C93BE2" w:rsidRDefault="00C93BE2" w:rsidP="00A53C34">
      <w:pPr>
        <w:ind w:left="720" w:hanging="720"/>
        <w:rPr>
          <w:rFonts w:cs="Arial"/>
          <w:b/>
          <w:color w:val="1A1A1A"/>
          <w:szCs w:val="30"/>
        </w:rPr>
      </w:pPr>
    </w:p>
    <w:p w14:paraId="72EF25DF" w14:textId="4F6EE07B" w:rsidR="003D5E4C" w:rsidRPr="003D5E4C" w:rsidRDefault="003D5E4C" w:rsidP="003D5E4C">
      <w:pPr>
        <w:ind w:left="720" w:hanging="720"/>
      </w:pPr>
      <w:proofErr w:type="spellStart"/>
      <w:r w:rsidRPr="009465ED">
        <w:rPr>
          <w:bCs/>
        </w:rPr>
        <w:t>Shirah</w:t>
      </w:r>
      <w:proofErr w:type="spellEnd"/>
      <w:r w:rsidRPr="009465ED">
        <w:rPr>
          <w:bCs/>
        </w:rPr>
        <w:t xml:space="preserve">, J. F., &amp; </w:t>
      </w:r>
      <w:r w:rsidRPr="009465ED">
        <w:rPr>
          <w:b/>
        </w:rPr>
        <w:t>Sidney, P. G.</w:t>
      </w:r>
      <w:r w:rsidRPr="009465ED">
        <w:rPr>
          <w:bCs/>
        </w:rPr>
        <w:t xml:space="preserve"> (</w:t>
      </w:r>
      <w:proofErr w:type="gramStart"/>
      <w:r w:rsidRPr="009465ED">
        <w:rPr>
          <w:bCs/>
        </w:rPr>
        <w:t>July,</w:t>
      </w:r>
      <w:proofErr w:type="gramEnd"/>
      <w:r w:rsidRPr="009465ED">
        <w:rPr>
          <w:bCs/>
        </w:rPr>
        <w:t xml:space="preserve"> 2022). </w:t>
      </w:r>
      <w:r w:rsidRPr="00C133AE">
        <w:rPr>
          <w:bCs/>
        </w:rPr>
        <w:t xml:space="preserve">Role of </w:t>
      </w:r>
      <w:r>
        <w:rPr>
          <w:bCs/>
        </w:rPr>
        <w:t>p</w:t>
      </w:r>
      <w:r w:rsidRPr="00C133AE">
        <w:rPr>
          <w:bCs/>
        </w:rPr>
        <w:t xml:space="preserve">rior </w:t>
      </w:r>
      <w:r>
        <w:rPr>
          <w:bCs/>
        </w:rPr>
        <w:t>k</w:t>
      </w:r>
      <w:r w:rsidRPr="00C133AE">
        <w:rPr>
          <w:bCs/>
        </w:rPr>
        <w:t xml:space="preserve">nowledge in </w:t>
      </w:r>
      <w:r>
        <w:rPr>
          <w:bCs/>
        </w:rPr>
        <w:t>f</w:t>
      </w:r>
      <w:r w:rsidRPr="00C133AE">
        <w:rPr>
          <w:bCs/>
        </w:rPr>
        <w:t xml:space="preserve">eedback </w:t>
      </w:r>
      <w:r>
        <w:rPr>
          <w:bCs/>
        </w:rPr>
        <w:t>t</w:t>
      </w:r>
      <w:r w:rsidRPr="00C133AE">
        <w:rPr>
          <w:bCs/>
        </w:rPr>
        <w:t>iming</w:t>
      </w:r>
      <w:r>
        <w:rPr>
          <w:bCs/>
        </w:rPr>
        <w:t xml:space="preserve"> [Abstract]</w:t>
      </w:r>
      <w:r w:rsidRPr="009465ED">
        <w:rPr>
          <w:bCs/>
        </w:rPr>
        <w:t xml:space="preserve">. </w:t>
      </w:r>
      <w:r w:rsidRPr="008461E5">
        <w:rPr>
          <w:i/>
        </w:rPr>
        <w:t xml:space="preserve">Proceedings of the </w:t>
      </w:r>
      <w:r>
        <w:rPr>
          <w:i/>
        </w:rPr>
        <w:t>44</w:t>
      </w:r>
      <w:r w:rsidRPr="00C133AE">
        <w:rPr>
          <w:i/>
          <w:vertAlign w:val="superscript"/>
        </w:rPr>
        <w:t>th</w:t>
      </w:r>
      <w:r w:rsidRPr="008461E5">
        <w:rPr>
          <w:i/>
          <w:vertAlign w:val="superscript"/>
        </w:rPr>
        <w:t xml:space="preserve"> </w:t>
      </w:r>
      <w:r w:rsidRPr="008461E5">
        <w:rPr>
          <w:i/>
        </w:rPr>
        <w:t>Annual Conference of the Cognitive Science Society</w:t>
      </w:r>
      <w:r w:rsidRPr="008461E5">
        <w:t xml:space="preserve">. </w:t>
      </w:r>
      <w:r>
        <w:t>Toronto</w:t>
      </w:r>
      <w:r w:rsidRPr="008461E5">
        <w:t xml:space="preserve">, </w:t>
      </w:r>
      <w:r>
        <w:t>CA</w:t>
      </w:r>
      <w:r w:rsidRPr="008461E5">
        <w:t>: Cognitive Science Society.</w:t>
      </w:r>
    </w:p>
    <w:p w14:paraId="4425B01B" w14:textId="77777777" w:rsidR="003D5E4C" w:rsidRDefault="003D5E4C" w:rsidP="0048538B">
      <w:pPr>
        <w:ind w:left="720" w:hanging="720"/>
        <w:rPr>
          <w:rFonts w:cs="Arial"/>
          <w:color w:val="1A1A1A"/>
          <w:szCs w:val="30"/>
        </w:rPr>
      </w:pPr>
    </w:p>
    <w:p w14:paraId="06230744" w14:textId="5B8CD073" w:rsidR="0048538B" w:rsidRPr="0048538B" w:rsidRDefault="0048538B" w:rsidP="0048538B">
      <w:pPr>
        <w:ind w:left="720" w:hanging="720"/>
        <w:rPr>
          <w:rFonts w:cs="Arial"/>
          <w:b/>
          <w:color w:val="1A1A1A"/>
          <w:szCs w:val="30"/>
        </w:rPr>
      </w:pPr>
      <w:r>
        <w:rPr>
          <w:rFonts w:cs="Arial"/>
          <w:color w:val="1A1A1A"/>
          <w:szCs w:val="30"/>
        </w:rPr>
        <w:t>Fitzsimmons, C.</w:t>
      </w:r>
      <w:r w:rsidRPr="0048538B">
        <w:rPr>
          <w:rFonts w:cs="Arial"/>
          <w:color w:val="1A1A1A"/>
          <w:szCs w:val="30"/>
        </w:rPr>
        <w:t>,</w:t>
      </w:r>
      <w:r>
        <w:rPr>
          <w:rFonts w:cs="Arial"/>
          <w:color w:val="1A1A1A"/>
          <w:szCs w:val="30"/>
        </w:rPr>
        <w:t xml:space="preserve"> Thompson, C. A.,</w:t>
      </w:r>
      <w:r>
        <w:rPr>
          <w:rFonts w:cs="Arial"/>
          <w:b/>
          <w:color w:val="1A1A1A"/>
          <w:szCs w:val="30"/>
        </w:rPr>
        <w:t xml:space="preserve"> &amp; Sidney, P. G.</w:t>
      </w:r>
      <w:r w:rsidRPr="00CD71C8">
        <w:rPr>
          <w:rFonts w:cs="Arial"/>
          <w:color w:val="1A1A1A"/>
          <w:szCs w:val="30"/>
        </w:rPr>
        <w:t xml:space="preserve"> (</w:t>
      </w:r>
      <w:r>
        <w:rPr>
          <w:rFonts w:cs="Arial"/>
          <w:color w:val="1A1A1A"/>
          <w:szCs w:val="30"/>
        </w:rPr>
        <w:t>2019</w:t>
      </w:r>
      <w:r w:rsidRPr="00CD71C8">
        <w:rPr>
          <w:rFonts w:cs="Arial"/>
          <w:color w:val="1A1A1A"/>
          <w:szCs w:val="30"/>
        </w:rPr>
        <w:t>)</w:t>
      </w:r>
      <w:r>
        <w:rPr>
          <w:rFonts w:cs="Arial"/>
          <w:color w:val="1A1A1A"/>
          <w:szCs w:val="30"/>
        </w:rPr>
        <w:t>. Confident or familiar? The role of familiarity and fraction estimation precision on m</w:t>
      </w:r>
      <w:r w:rsidRPr="0048538B">
        <w:rPr>
          <w:rFonts w:cs="Arial"/>
          <w:color w:val="1A1A1A"/>
          <w:szCs w:val="30"/>
        </w:rPr>
        <w:t>etacognitio</w:t>
      </w:r>
      <w:r>
        <w:rPr>
          <w:rFonts w:cs="Arial"/>
          <w:color w:val="1A1A1A"/>
          <w:szCs w:val="30"/>
        </w:rPr>
        <w:t>n</w:t>
      </w:r>
      <w:r w:rsidR="00E53BFC" w:rsidRPr="00E53BFC">
        <w:rPr>
          <w:rFonts w:cs="Arial"/>
          <w:i/>
          <w:color w:val="1A1A1A"/>
          <w:szCs w:val="30"/>
        </w:rPr>
        <w:t xml:space="preserve"> </w:t>
      </w:r>
      <w:r w:rsidR="00E53BFC" w:rsidRPr="00CD71C8">
        <w:rPr>
          <w:rFonts w:cs="Arial"/>
          <w:i/>
          <w:color w:val="1A1A1A"/>
          <w:szCs w:val="30"/>
        </w:rPr>
        <w:t xml:space="preserve">Proceedings of </w:t>
      </w:r>
      <w:r>
        <w:rPr>
          <w:rFonts w:cs="Arial"/>
          <w:i/>
          <w:color w:val="1A1A1A"/>
          <w:szCs w:val="30"/>
        </w:rPr>
        <w:t>the</w:t>
      </w:r>
      <w:r w:rsidRPr="00CD71C8">
        <w:rPr>
          <w:rFonts w:cs="Arial"/>
          <w:i/>
          <w:color w:val="1A1A1A"/>
          <w:szCs w:val="30"/>
        </w:rPr>
        <w:t xml:space="preserve"> </w:t>
      </w:r>
      <w:proofErr w:type="gramStart"/>
      <w:r w:rsidRPr="00CD71C8">
        <w:rPr>
          <w:rFonts w:cs="Arial"/>
          <w:i/>
          <w:color w:val="1A1A1A"/>
          <w:szCs w:val="30"/>
        </w:rPr>
        <w:t>4</w:t>
      </w:r>
      <w:r>
        <w:rPr>
          <w:rFonts w:cs="Arial"/>
          <w:i/>
          <w:color w:val="1A1A1A"/>
          <w:szCs w:val="30"/>
        </w:rPr>
        <w:t>1</w:t>
      </w:r>
      <w:r w:rsidRPr="00CD71C8">
        <w:rPr>
          <w:rFonts w:cs="Arial"/>
          <w:i/>
          <w:color w:val="1A1A1A"/>
          <w:szCs w:val="30"/>
          <w:vertAlign w:val="superscript"/>
        </w:rPr>
        <w:t>th</w:t>
      </w:r>
      <w:proofErr w:type="gramEnd"/>
      <w:r w:rsidRPr="00CD71C8">
        <w:rPr>
          <w:rFonts w:cs="Arial"/>
          <w:i/>
          <w:color w:val="1A1A1A"/>
          <w:szCs w:val="30"/>
        </w:rPr>
        <w:t xml:space="preserve"> annual meeting </w:t>
      </w:r>
      <w:r w:rsidRPr="00CD71C8">
        <w:rPr>
          <w:rFonts w:cs="Arial"/>
          <w:i/>
          <w:color w:val="1A1A1A"/>
          <w:szCs w:val="26"/>
        </w:rPr>
        <w:t>North American Chapter of the International Group for the Psychology of Mathematics Education</w:t>
      </w:r>
      <w:r>
        <w:rPr>
          <w:rFonts w:cs="Arial"/>
          <w:color w:val="1A1A1A"/>
          <w:szCs w:val="26"/>
        </w:rPr>
        <w:t>.</w:t>
      </w:r>
      <w:r w:rsidR="00E53BFC">
        <w:rPr>
          <w:rFonts w:cs="Arial"/>
          <w:color w:val="1A1A1A"/>
          <w:szCs w:val="26"/>
        </w:rPr>
        <w:t xml:space="preserve"> St. Louis, MO:</w:t>
      </w:r>
      <w:r w:rsidR="00E53BFC" w:rsidRPr="00E53BFC">
        <w:rPr>
          <w:rFonts w:cs="Arial"/>
          <w:color w:val="1A1A1A"/>
          <w:szCs w:val="26"/>
        </w:rPr>
        <w:t xml:space="preserve"> University of Missouri at Columbia</w:t>
      </w:r>
      <w:r w:rsidR="00E53BFC">
        <w:rPr>
          <w:rFonts w:cs="Arial"/>
          <w:color w:val="1A1A1A"/>
          <w:szCs w:val="26"/>
        </w:rPr>
        <w:t>.</w:t>
      </w:r>
    </w:p>
    <w:p w14:paraId="08DA6092" w14:textId="77777777" w:rsidR="0048538B" w:rsidRDefault="0048538B" w:rsidP="00C93BE2">
      <w:pPr>
        <w:ind w:left="720" w:hanging="720"/>
        <w:rPr>
          <w:rFonts w:cs="Arial"/>
          <w:color w:val="1A1A1A"/>
          <w:szCs w:val="30"/>
        </w:rPr>
      </w:pPr>
    </w:p>
    <w:p w14:paraId="3170BE47" w14:textId="618E3398" w:rsidR="00C93BE2" w:rsidRDefault="00C93BE2" w:rsidP="00C93BE2">
      <w:pPr>
        <w:ind w:left="720" w:hanging="720"/>
        <w:rPr>
          <w:rFonts w:cs="Arial"/>
          <w:b/>
          <w:color w:val="1A1A1A"/>
          <w:szCs w:val="30"/>
        </w:rPr>
      </w:pPr>
      <w:r w:rsidRPr="0048538B">
        <w:rPr>
          <w:rFonts w:cs="Arial"/>
          <w:color w:val="1A1A1A"/>
          <w:szCs w:val="30"/>
        </w:rPr>
        <w:t>Chan, Y.-C.,</w:t>
      </w:r>
      <w:r>
        <w:rPr>
          <w:rFonts w:cs="Arial"/>
          <w:b/>
          <w:color w:val="1A1A1A"/>
          <w:szCs w:val="30"/>
        </w:rPr>
        <w:t xml:space="preserve"> Sidney, P. G., </w:t>
      </w:r>
      <w:r w:rsidR="0048538B">
        <w:rPr>
          <w:rFonts w:cs="Arial"/>
          <w:color w:val="1A1A1A"/>
          <w:szCs w:val="30"/>
        </w:rPr>
        <w:t xml:space="preserve">&amp; </w:t>
      </w:r>
      <w:proofErr w:type="spellStart"/>
      <w:r w:rsidR="0048538B">
        <w:rPr>
          <w:rFonts w:cs="Arial"/>
          <w:color w:val="1A1A1A"/>
          <w:szCs w:val="30"/>
        </w:rPr>
        <w:t>Alibali</w:t>
      </w:r>
      <w:proofErr w:type="spellEnd"/>
      <w:r w:rsidR="0048538B">
        <w:rPr>
          <w:rFonts w:cs="Arial"/>
          <w:color w:val="1A1A1A"/>
          <w:szCs w:val="30"/>
        </w:rPr>
        <w:t>, M. W.</w:t>
      </w:r>
      <w:r w:rsidRPr="00CD71C8">
        <w:rPr>
          <w:rFonts w:cs="Arial"/>
          <w:color w:val="1A1A1A"/>
          <w:szCs w:val="30"/>
        </w:rPr>
        <w:t xml:space="preserve"> (</w:t>
      </w:r>
      <w:r w:rsidR="0048538B">
        <w:rPr>
          <w:rFonts w:cs="Arial"/>
          <w:color w:val="1A1A1A"/>
          <w:szCs w:val="30"/>
        </w:rPr>
        <w:t>2019</w:t>
      </w:r>
      <w:r w:rsidRPr="00CD71C8">
        <w:rPr>
          <w:rFonts w:cs="Arial"/>
          <w:color w:val="1A1A1A"/>
          <w:szCs w:val="30"/>
        </w:rPr>
        <w:t>)</w:t>
      </w:r>
      <w:r>
        <w:rPr>
          <w:rFonts w:cs="Arial"/>
          <w:color w:val="1A1A1A"/>
          <w:szCs w:val="30"/>
        </w:rPr>
        <w:t xml:space="preserve">. </w:t>
      </w:r>
      <w:r w:rsidR="0048538B">
        <w:rPr>
          <w:rFonts w:cs="Arial"/>
          <w:color w:val="1A1A1A"/>
          <w:szCs w:val="30"/>
        </w:rPr>
        <w:t>Corresponding color coding facilitates learning of area m</w:t>
      </w:r>
      <w:r w:rsidR="0048538B" w:rsidRPr="0048538B">
        <w:rPr>
          <w:rFonts w:cs="Arial"/>
          <w:color w:val="1A1A1A"/>
          <w:szCs w:val="30"/>
        </w:rPr>
        <w:t>easuremen</w:t>
      </w:r>
      <w:r w:rsidR="0048538B">
        <w:rPr>
          <w:rFonts w:cs="Arial"/>
          <w:color w:val="1A1A1A"/>
          <w:szCs w:val="30"/>
        </w:rPr>
        <w:t>t</w:t>
      </w:r>
      <w:r>
        <w:rPr>
          <w:rFonts w:cs="Arial"/>
          <w:color w:val="1A1A1A"/>
          <w:szCs w:val="30"/>
        </w:rPr>
        <w:t>.</w:t>
      </w:r>
      <w:r w:rsidRPr="00CD71C8">
        <w:rPr>
          <w:rFonts w:cs="Arial"/>
          <w:i/>
          <w:color w:val="1A1A1A"/>
          <w:szCs w:val="30"/>
        </w:rPr>
        <w:t xml:space="preserve"> </w:t>
      </w:r>
      <w:r w:rsidR="00E53BFC" w:rsidRPr="00CD71C8">
        <w:rPr>
          <w:rFonts w:cs="Arial"/>
          <w:i/>
          <w:color w:val="1A1A1A"/>
          <w:szCs w:val="30"/>
        </w:rPr>
        <w:t xml:space="preserve">Proceedings of </w:t>
      </w:r>
      <w:r>
        <w:rPr>
          <w:rFonts w:cs="Arial"/>
          <w:i/>
          <w:color w:val="1A1A1A"/>
          <w:szCs w:val="30"/>
        </w:rPr>
        <w:t>the</w:t>
      </w:r>
      <w:r w:rsidRPr="00CD71C8">
        <w:rPr>
          <w:rFonts w:cs="Arial"/>
          <w:i/>
          <w:color w:val="1A1A1A"/>
          <w:szCs w:val="30"/>
        </w:rPr>
        <w:t xml:space="preserve"> </w:t>
      </w:r>
      <w:proofErr w:type="gramStart"/>
      <w:r w:rsidRPr="00CD71C8">
        <w:rPr>
          <w:rFonts w:cs="Arial"/>
          <w:i/>
          <w:color w:val="1A1A1A"/>
          <w:szCs w:val="30"/>
        </w:rPr>
        <w:t>4</w:t>
      </w:r>
      <w:r>
        <w:rPr>
          <w:rFonts w:cs="Arial"/>
          <w:i/>
          <w:color w:val="1A1A1A"/>
          <w:szCs w:val="30"/>
        </w:rPr>
        <w:t>1</w:t>
      </w:r>
      <w:r w:rsidRPr="00CD71C8">
        <w:rPr>
          <w:rFonts w:cs="Arial"/>
          <w:i/>
          <w:color w:val="1A1A1A"/>
          <w:szCs w:val="30"/>
          <w:vertAlign w:val="superscript"/>
        </w:rPr>
        <w:t>th</w:t>
      </w:r>
      <w:proofErr w:type="gramEnd"/>
      <w:r w:rsidRPr="00CD71C8">
        <w:rPr>
          <w:rFonts w:cs="Arial"/>
          <w:i/>
          <w:color w:val="1A1A1A"/>
          <w:szCs w:val="30"/>
        </w:rPr>
        <w:t xml:space="preserve"> annual meeting </w:t>
      </w:r>
      <w:r w:rsidRPr="00CD71C8">
        <w:rPr>
          <w:rFonts w:cs="Arial"/>
          <w:i/>
          <w:color w:val="1A1A1A"/>
          <w:szCs w:val="26"/>
        </w:rPr>
        <w:t>North American Chapter of the International Group for the Psychology of Mathematics Education</w:t>
      </w:r>
      <w:r>
        <w:rPr>
          <w:rFonts w:cs="Arial"/>
          <w:color w:val="1A1A1A"/>
          <w:szCs w:val="26"/>
        </w:rPr>
        <w:t>.</w:t>
      </w:r>
      <w:r w:rsidR="00E53BFC">
        <w:rPr>
          <w:rFonts w:cs="Arial"/>
          <w:color w:val="1A1A1A"/>
          <w:szCs w:val="26"/>
        </w:rPr>
        <w:t xml:space="preserve"> St. Louis, MO: </w:t>
      </w:r>
      <w:r w:rsidR="00E53BFC" w:rsidRPr="00E53BFC">
        <w:rPr>
          <w:rFonts w:cs="Arial"/>
          <w:color w:val="1A1A1A"/>
          <w:szCs w:val="26"/>
        </w:rPr>
        <w:t>University of Missouri at Columbia</w:t>
      </w:r>
      <w:r w:rsidR="00E53BFC">
        <w:rPr>
          <w:rFonts w:cs="Arial"/>
          <w:color w:val="1A1A1A"/>
          <w:szCs w:val="26"/>
        </w:rPr>
        <w:t>.</w:t>
      </w:r>
    </w:p>
    <w:p w14:paraId="22AF12CB" w14:textId="77777777" w:rsidR="00C93BE2" w:rsidRDefault="00C93BE2" w:rsidP="00A53C34">
      <w:pPr>
        <w:ind w:left="720" w:hanging="720"/>
        <w:rPr>
          <w:rFonts w:cs="Arial"/>
          <w:b/>
          <w:color w:val="1A1A1A"/>
          <w:szCs w:val="30"/>
        </w:rPr>
      </w:pPr>
    </w:p>
    <w:p w14:paraId="68CF2ABC" w14:textId="052B8E36" w:rsidR="00AA32D0" w:rsidRDefault="00CD71C8" w:rsidP="00A53C34">
      <w:pPr>
        <w:ind w:left="720" w:hanging="720"/>
        <w:rPr>
          <w:rFonts w:cs="Arial"/>
          <w:b/>
          <w:color w:val="1A1A1A"/>
          <w:szCs w:val="30"/>
        </w:rPr>
      </w:pPr>
      <w:r>
        <w:rPr>
          <w:rFonts w:cs="Arial"/>
          <w:b/>
          <w:color w:val="1A1A1A"/>
          <w:szCs w:val="30"/>
        </w:rPr>
        <w:t xml:space="preserve">Sidney, P. G., </w:t>
      </w:r>
      <w:r w:rsidRPr="00CD71C8">
        <w:rPr>
          <w:rFonts w:cs="Arial"/>
          <w:color w:val="1A1A1A"/>
          <w:szCs w:val="30"/>
        </w:rPr>
        <w:t>Thompson, C. A., &amp; Rivera, F. D. (</w:t>
      </w:r>
      <w:r w:rsidR="00AB37ED">
        <w:rPr>
          <w:rFonts w:cs="Arial"/>
          <w:color w:val="1A1A1A"/>
          <w:szCs w:val="30"/>
        </w:rPr>
        <w:t>2018</w:t>
      </w:r>
      <w:r w:rsidRPr="00CD71C8">
        <w:rPr>
          <w:rFonts w:cs="Arial"/>
          <w:color w:val="1A1A1A"/>
          <w:szCs w:val="30"/>
        </w:rPr>
        <w:t>)</w:t>
      </w:r>
      <w:r>
        <w:rPr>
          <w:rFonts w:cs="Arial"/>
          <w:color w:val="1A1A1A"/>
          <w:szCs w:val="30"/>
        </w:rPr>
        <w:t>. Using visual models in fraction division: Number lines support children’s accuracy and conceptual understanding.</w:t>
      </w:r>
      <w:r w:rsidRPr="00CD71C8">
        <w:rPr>
          <w:rFonts w:cs="Arial"/>
          <w:i/>
          <w:color w:val="1A1A1A"/>
          <w:szCs w:val="30"/>
        </w:rPr>
        <w:t xml:space="preserve"> Proceedings of the 40</w:t>
      </w:r>
      <w:r w:rsidRPr="00CD71C8">
        <w:rPr>
          <w:rFonts w:cs="Arial"/>
          <w:i/>
          <w:color w:val="1A1A1A"/>
          <w:szCs w:val="30"/>
          <w:vertAlign w:val="superscript"/>
        </w:rPr>
        <w:t>th</w:t>
      </w:r>
      <w:r w:rsidRPr="00CD71C8">
        <w:rPr>
          <w:rFonts w:cs="Arial"/>
          <w:i/>
          <w:color w:val="1A1A1A"/>
          <w:szCs w:val="30"/>
        </w:rPr>
        <w:t xml:space="preserve"> annual meeting </w:t>
      </w:r>
      <w:r w:rsidRPr="00CD71C8">
        <w:rPr>
          <w:rFonts w:cs="Arial"/>
          <w:i/>
          <w:color w:val="1A1A1A"/>
          <w:szCs w:val="26"/>
        </w:rPr>
        <w:t>North American Chapter of the International Group for the Psychology of Mathematics Education</w:t>
      </w:r>
      <w:r>
        <w:rPr>
          <w:rFonts w:cs="Arial"/>
          <w:color w:val="1A1A1A"/>
          <w:szCs w:val="26"/>
        </w:rPr>
        <w:t>.</w:t>
      </w:r>
      <w:r w:rsidR="00E53BFC">
        <w:rPr>
          <w:rFonts w:cs="Arial"/>
          <w:color w:val="1A1A1A"/>
          <w:szCs w:val="26"/>
        </w:rPr>
        <w:t xml:space="preserve"> Greenville, SC: University of South Carolina &amp; Clemson University.</w:t>
      </w:r>
    </w:p>
    <w:p w14:paraId="6EA76F3F" w14:textId="77777777" w:rsidR="00AA32D0" w:rsidRDefault="00AA32D0" w:rsidP="00D1101F">
      <w:pPr>
        <w:ind w:left="720" w:hanging="720"/>
        <w:rPr>
          <w:rFonts w:cs="Arial"/>
          <w:b/>
          <w:color w:val="1A1A1A"/>
          <w:szCs w:val="30"/>
        </w:rPr>
      </w:pPr>
    </w:p>
    <w:p w14:paraId="7D489218" w14:textId="7A3AB633" w:rsidR="00147EB8" w:rsidRPr="008461E5" w:rsidRDefault="00147EB8" w:rsidP="00D1101F">
      <w:pPr>
        <w:ind w:left="720" w:hanging="720"/>
      </w:pPr>
      <w:r w:rsidRPr="005C1EDA">
        <w:rPr>
          <w:rFonts w:cs="Arial"/>
          <w:b/>
          <w:color w:val="1A1A1A"/>
          <w:szCs w:val="30"/>
        </w:rPr>
        <w:t>Sidney, P.</w:t>
      </w:r>
      <w:r w:rsidR="00DA00A2">
        <w:rPr>
          <w:rFonts w:cs="Arial"/>
          <w:b/>
          <w:color w:val="1A1A1A"/>
          <w:szCs w:val="30"/>
        </w:rPr>
        <w:t xml:space="preserve"> </w:t>
      </w:r>
      <w:r w:rsidRPr="005C1EDA">
        <w:rPr>
          <w:rFonts w:cs="Arial"/>
          <w:b/>
          <w:color w:val="1A1A1A"/>
          <w:szCs w:val="30"/>
        </w:rPr>
        <w:t>G.</w:t>
      </w:r>
      <w:r w:rsidRPr="008461E5">
        <w:rPr>
          <w:rFonts w:cs="Arial"/>
          <w:color w:val="1A1A1A"/>
          <w:szCs w:val="30"/>
        </w:rPr>
        <w:t xml:space="preserve">, &amp; </w:t>
      </w:r>
      <w:proofErr w:type="spellStart"/>
      <w:r w:rsidRPr="008461E5">
        <w:rPr>
          <w:rFonts w:cs="Arial"/>
          <w:color w:val="1A1A1A"/>
          <w:szCs w:val="30"/>
        </w:rPr>
        <w:t>Alibali</w:t>
      </w:r>
      <w:proofErr w:type="spellEnd"/>
      <w:r w:rsidRPr="008461E5">
        <w:rPr>
          <w:rFonts w:cs="Arial"/>
          <w:color w:val="1A1A1A"/>
          <w:szCs w:val="30"/>
        </w:rPr>
        <w:t>, M.</w:t>
      </w:r>
      <w:r w:rsidR="00DA00A2">
        <w:rPr>
          <w:rFonts w:cs="Arial"/>
          <w:color w:val="1A1A1A"/>
          <w:szCs w:val="30"/>
        </w:rPr>
        <w:t xml:space="preserve"> </w:t>
      </w:r>
      <w:r w:rsidRPr="008461E5">
        <w:rPr>
          <w:rFonts w:cs="Arial"/>
          <w:color w:val="1A1A1A"/>
          <w:szCs w:val="30"/>
        </w:rPr>
        <w:t>W. (2013).</w:t>
      </w:r>
      <w:r w:rsidR="00193F7D">
        <w:rPr>
          <w:rFonts w:cs="Arial"/>
          <w:color w:val="1A1A1A"/>
          <w:szCs w:val="26"/>
        </w:rPr>
        <w:t xml:space="preserve"> Children's and a</w:t>
      </w:r>
      <w:r w:rsidRPr="008461E5">
        <w:rPr>
          <w:rFonts w:cs="Arial"/>
          <w:color w:val="1A1A1A"/>
          <w:szCs w:val="26"/>
        </w:rPr>
        <w:t>d</w:t>
      </w:r>
      <w:r w:rsidR="00193F7D">
        <w:rPr>
          <w:rFonts w:cs="Arial"/>
          <w:color w:val="1A1A1A"/>
          <w:szCs w:val="26"/>
        </w:rPr>
        <w:t>ults' models of whole number d</w:t>
      </w:r>
      <w:r w:rsidRPr="008461E5">
        <w:rPr>
          <w:rFonts w:cs="Arial"/>
          <w:color w:val="1A1A1A"/>
          <w:szCs w:val="26"/>
        </w:rPr>
        <w:t xml:space="preserve">ivision: Consistency or </w:t>
      </w:r>
      <w:proofErr w:type="gramStart"/>
      <w:r w:rsidR="00193F7D">
        <w:rPr>
          <w:rFonts w:cs="Arial"/>
          <w:color w:val="1A1A1A"/>
          <w:szCs w:val="26"/>
        </w:rPr>
        <w:t>v</w:t>
      </w:r>
      <w:r w:rsidRPr="008461E5">
        <w:rPr>
          <w:rFonts w:cs="Arial"/>
          <w:color w:val="1A1A1A"/>
          <w:szCs w:val="26"/>
        </w:rPr>
        <w:t>ariability?.</w:t>
      </w:r>
      <w:proofErr w:type="gramEnd"/>
      <w:r w:rsidRPr="008461E5">
        <w:rPr>
          <w:rFonts w:cs="Arial"/>
          <w:i/>
          <w:color w:val="1A1A1A"/>
          <w:szCs w:val="26"/>
        </w:rPr>
        <w:t xml:space="preserve"> </w:t>
      </w:r>
      <w:r w:rsidR="00B0240F" w:rsidRPr="008461E5">
        <w:rPr>
          <w:rFonts w:cs="Arial"/>
          <w:color w:val="1A1A1A"/>
          <w:szCs w:val="26"/>
        </w:rPr>
        <w:t xml:space="preserve">In M. V. Martinez, &amp; A. C. Superfine </w:t>
      </w:r>
      <w:r w:rsidRPr="008461E5">
        <w:rPr>
          <w:rFonts w:cs="Arial"/>
          <w:color w:val="1A1A1A"/>
          <w:szCs w:val="26"/>
        </w:rPr>
        <w:t xml:space="preserve">(Eds.) </w:t>
      </w:r>
      <w:r w:rsidRPr="008461E5">
        <w:rPr>
          <w:rFonts w:cs="Arial"/>
          <w:i/>
          <w:color w:val="1A1A1A"/>
          <w:szCs w:val="26"/>
        </w:rPr>
        <w:t>Proceedings of the 35</w:t>
      </w:r>
      <w:r w:rsidRPr="008461E5">
        <w:rPr>
          <w:rFonts w:cs="Arial"/>
          <w:i/>
          <w:color w:val="1A1A1A"/>
          <w:szCs w:val="26"/>
          <w:vertAlign w:val="superscript"/>
        </w:rPr>
        <w:t>th</w:t>
      </w:r>
      <w:r w:rsidRPr="008461E5">
        <w:rPr>
          <w:rFonts w:cs="Arial"/>
          <w:i/>
          <w:color w:val="1A1A1A"/>
          <w:szCs w:val="26"/>
        </w:rPr>
        <w:t xml:space="preserve"> annual meeting of the North American Chapter of the International Group for the Psychology of Mathematics Education</w:t>
      </w:r>
      <w:r w:rsidRPr="008461E5">
        <w:rPr>
          <w:rFonts w:cs="Arial"/>
          <w:color w:val="1A1A1A"/>
          <w:szCs w:val="26"/>
        </w:rPr>
        <w:t>. Chicago, IL: University of Illinois at Chicago.</w:t>
      </w:r>
    </w:p>
    <w:p w14:paraId="64198E9D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48C79BCD" w14:textId="253481F1" w:rsidR="00147EB8" w:rsidRDefault="00147EB8" w:rsidP="00D549B0">
      <w:pPr>
        <w:ind w:left="720" w:hanging="720"/>
      </w:pPr>
      <w:r w:rsidRPr="005C1EDA">
        <w:rPr>
          <w:rFonts w:cs="Arial"/>
          <w:b/>
          <w:color w:val="1A1A1A"/>
          <w:szCs w:val="30"/>
        </w:rPr>
        <w:t>Sidney, P.</w:t>
      </w:r>
      <w:r w:rsidR="00DA00A2">
        <w:rPr>
          <w:rFonts w:cs="Arial"/>
          <w:b/>
          <w:color w:val="1A1A1A"/>
          <w:szCs w:val="30"/>
        </w:rPr>
        <w:t xml:space="preserve"> </w:t>
      </w:r>
      <w:r w:rsidRPr="005C1EDA">
        <w:rPr>
          <w:rFonts w:cs="Arial"/>
          <w:b/>
          <w:color w:val="1A1A1A"/>
          <w:szCs w:val="30"/>
        </w:rPr>
        <w:t>G.</w:t>
      </w:r>
      <w:r w:rsidRPr="008461E5">
        <w:rPr>
          <w:rFonts w:cs="Arial"/>
          <w:color w:val="1A1A1A"/>
          <w:szCs w:val="30"/>
        </w:rPr>
        <w:t xml:space="preserve">, &amp; </w:t>
      </w:r>
      <w:proofErr w:type="spellStart"/>
      <w:r w:rsidRPr="008461E5">
        <w:rPr>
          <w:rFonts w:cs="Arial"/>
          <w:color w:val="1A1A1A"/>
          <w:szCs w:val="30"/>
        </w:rPr>
        <w:t>Alibali</w:t>
      </w:r>
      <w:proofErr w:type="spellEnd"/>
      <w:r w:rsidRPr="008461E5">
        <w:rPr>
          <w:rFonts w:cs="Arial"/>
          <w:color w:val="1A1A1A"/>
          <w:szCs w:val="30"/>
        </w:rPr>
        <w:t>, M.</w:t>
      </w:r>
      <w:r w:rsidR="00DA00A2">
        <w:rPr>
          <w:rFonts w:cs="Arial"/>
          <w:color w:val="1A1A1A"/>
          <w:szCs w:val="30"/>
        </w:rPr>
        <w:t xml:space="preserve"> </w:t>
      </w:r>
      <w:r w:rsidRPr="008461E5">
        <w:rPr>
          <w:rFonts w:cs="Arial"/>
          <w:color w:val="1A1A1A"/>
          <w:szCs w:val="30"/>
        </w:rPr>
        <w:t xml:space="preserve">W. (2012). </w:t>
      </w:r>
      <w:r w:rsidRPr="008461E5">
        <w:rPr>
          <w:rFonts w:cs="Arial"/>
          <w:color w:val="1A1A1A"/>
          <w:szCs w:val="26"/>
        </w:rPr>
        <w:t>Supporting conceptual representations of fraction division by activating prior knowledge domains.</w:t>
      </w:r>
      <w:r w:rsidRPr="008461E5">
        <w:rPr>
          <w:rFonts w:cs="Arial"/>
          <w:i/>
          <w:color w:val="1A1A1A"/>
          <w:szCs w:val="26"/>
        </w:rPr>
        <w:t xml:space="preserve"> </w:t>
      </w:r>
      <w:r w:rsidRPr="008461E5">
        <w:rPr>
          <w:rFonts w:cs="Arial"/>
          <w:color w:val="1A1A1A"/>
          <w:szCs w:val="26"/>
        </w:rPr>
        <w:t xml:space="preserve">In L.R. Van </w:t>
      </w:r>
      <w:proofErr w:type="spellStart"/>
      <w:r w:rsidRPr="008461E5">
        <w:rPr>
          <w:rFonts w:cs="Arial"/>
          <w:color w:val="1A1A1A"/>
          <w:szCs w:val="26"/>
        </w:rPr>
        <w:t>Zoest</w:t>
      </w:r>
      <w:proofErr w:type="spellEnd"/>
      <w:r w:rsidRPr="008461E5">
        <w:rPr>
          <w:rFonts w:cs="Arial"/>
          <w:color w:val="1A1A1A"/>
          <w:szCs w:val="26"/>
        </w:rPr>
        <w:t xml:space="preserve">, J.-J. Lo, &amp; J. L. Kratky (Eds.) </w:t>
      </w:r>
      <w:r w:rsidRPr="008461E5">
        <w:rPr>
          <w:rFonts w:cs="Arial"/>
          <w:i/>
          <w:color w:val="1A1A1A"/>
          <w:szCs w:val="26"/>
        </w:rPr>
        <w:t>Proceedings of the 34</w:t>
      </w:r>
      <w:r w:rsidRPr="008461E5">
        <w:rPr>
          <w:rFonts w:cs="Arial"/>
          <w:i/>
          <w:color w:val="1A1A1A"/>
          <w:szCs w:val="26"/>
          <w:vertAlign w:val="superscript"/>
        </w:rPr>
        <w:t>th</w:t>
      </w:r>
      <w:r w:rsidRPr="008461E5">
        <w:rPr>
          <w:rFonts w:cs="Arial"/>
          <w:i/>
          <w:color w:val="1A1A1A"/>
          <w:szCs w:val="26"/>
        </w:rPr>
        <w:t xml:space="preserve"> annual meeting of the North American Chapter of the International Group for the Psychology of Mathematics Education</w:t>
      </w:r>
      <w:r w:rsidRPr="008461E5">
        <w:rPr>
          <w:rFonts w:cs="Arial"/>
          <w:color w:val="1A1A1A"/>
          <w:szCs w:val="26"/>
        </w:rPr>
        <w:t xml:space="preserve"> (1012). Kalamazoo, MI: Western Michigan University.</w:t>
      </w:r>
    </w:p>
    <w:p w14:paraId="14560C5E" w14:textId="77777777" w:rsidR="00791715" w:rsidRPr="008461E5" w:rsidRDefault="00791715" w:rsidP="00D1101F">
      <w:pPr>
        <w:tabs>
          <w:tab w:val="right" w:pos="9360"/>
        </w:tabs>
        <w:ind w:left="720" w:hanging="720"/>
      </w:pPr>
    </w:p>
    <w:p w14:paraId="115D519D" w14:textId="780E9D1E" w:rsidR="007E50DA" w:rsidRPr="00D549B0" w:rsidRDefault="00147EB8" w:rsidP="00D549B0">
      <w:pPr>
        <w:ind w:left="720" w:hanging="720"/>
      </w:pPr>
      <w:proofErr w:type="spellStart"/>
      <w:r w:rsidRPr="008461E5">
        <w:t>Hattikudur</w:t>
      </w:r>
      <w:proofErr w:type="spellEnd"/>
      <w:r w:rsidRPr="008461E5">
        <w:t xml:space="preserve">, S., </w:t>
      </w: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(2010, August). Unique and additive effects of self-explaining and contrasting cases on learning fraction division [Abstract]. </w:t>
      </w:r>
      <w:r w:rsidRPr="008461E5">
        <w:rPr>
          <w:i/>
        </w:rPr>
        <w:t>Proceedings of the 32</w:t>
      </w:r>
      <w:r w:rsidRPr="008461E5">
        <w:rPr>
          <w:i/>
          <w:vertAlign w:val="superscript"/>
        </w:rPr>
        <w:t xml:space="preserve">nd </w:t>
      </w:r>
      <w:r w:rsidRPr="008461E5">
        <w:rPr>
          <w:i/>
        </w:rPr>
        <w:t xml:space="preserve">Annual Conference of the Cognitive Science Society </w:t>
      </w:r>
      <w:r w:rsidRPr="008461E5">
        <w:t>(p584). Portland, OR: Cognitive Science Society.</w:t>
      </w:r>
    </w:p>
    <w:p w14:paraId="27B51BD8" w14:textId="6DD6424F" w:rsidR="001534DF" w:rsidRDefault="001534DF" w:rsidP="007B12BD">
      <w:pPr>
        <w:rPr>
          <w:b/>
        </w:rPr>
      </w:pPr>
    </w:p>
    <w:p w14:paraId="104E88CA" w14:textId="495046B3" w:rsidR="00DD4CC2" w:rsidRPr="00B60D0E" w:rsidRDefault="00323FF2" w:rsidP="007B12BD">
      <w:pPr>
        <w:rPr>
          <w:b/>
        </w:rPr>
      </w:pPr>
      <w:r>
        <w:rPr>
          <w:b/>
        </w:rPr>
        <w:t xml:space="preserve">SUBMITTED </w:t>
      </w:r>
      <w:r w:rsidR="00193F7D" w:rsidRPr="001A7861">
        <w:rPr>
          <w:b/>
        </w:rPr>
        <w:t>MANU</w:t>
      </w:r>
      <w:r w:rsidR="008E2FEE">
        <w:rPr>
          <w:b/>
        </w:rPr>
        <w:t>S</w:t>
      </w:r>
      <w:r w:rsidR="00193F7D" w:rsidRPr="001A7861">
        <w:rPr>
          <w:b/>
        </w:rPr>
        <w:t>CRIPTS</w:t>
      </w:r>
    </w:p>
    <w:p w14:paraId="35E55423" w14:textId="77777777" w:rsidR="004869EA" w:rsidRDefault="004869EA" w:rsidP="00DF0CC7">
      <w:pPr>
        <w:tabs>
          <w:tab w:val="right" w:pos="9360"/>
        </w:tabs>
        <w:ind w:left="720" w:hanging="720"/>
        <w:rPr>
          <w:b/>
        </w:rPr>
      </w:pPr>
    </w:p>
    <w:p w14:paraId="04475105" w14:textId="77777777" w:rsidR="00323FF2" w:rsidRDefault="00323FF2" w:rsidP="00323FF2">
      <w:pPr>
        <w:ind w:left="720" w:hanging="720"/>
        <w:rPr>
          <w:i/>
          <w:iCs/>
        </w:rPr>
      </w:pPr>
      <w:r>
        <w:t>Kim, M.</w:t>
      </w:r>
      <w:r w:rsidRPr="00CB5DCA">
        <w:rPr>
          <w:vertAlign w:val="superscript"/>
        </w:rPr>
        <w:t xml:space="preserve"> </w:t>
      </w:r>
      <w:r>
        <w:rPr>
          <w:vertAlign w:val="superscript"/>
        </w:rPr>
        <w:t>1</w:t>
      </w:r>
      <w:r>
        <w:t xml:space="preserve"> &amp; </w:t>
      </w:r>
      <w:r w:rsidRPr="00CB5DCA">
        <w:rPr>
          <w:b/>
          <w:bCs/>
        </w:rPr>
        <w:t>Sidney, P.G.</w:t>
      </w:r>
      <w:r>
        <w:rPr>
          <w:b/>
          <w:bCs/>
          <w:vertAlign w:val="superscript"/>
        </w:rPr>
        <w:t>1</w:t>
      </w:r>
      <w:r>
        <w:t xml:space="preserve"> (in-</w:t>
      </w:r>
      <w:proofErr w:type="gramStart"/>
      <w:r>
        <w:t>principle</w:t>
      </w:r>
      <w:proofErr w:type="gramEnd"/>
      <w:r>
        <w:t xml:space="preserve"> acceptance). </w:t>
      </w:r>
      <w:r w:rsidRPr="00CB5DCA">
        <w:t>Do teacher instructional practices shape children’s academic self-concept and interest in mathematics and science? Evidence from TIMSS 2015</w:t>
      </w:r>
      <w:r>
        <w:t xml:space="preserve">. </w:t>
      </w:r>
      <w:r w:rsidRPr="00CB5DCA">
        <w:rPr>
          <w:i/>
          <w:iCs/>
        </w:rPr>
        <w:t>Registered report in Infant and Child Development.</w:t>
      </w:r>
    </w:p>
    <w:p w14:paraId="565E8CAB" w14:textId="77777777" w:rsidR="00323FF2" w:rsidRDefault="00323FF2" w:rsidP="00323FF2">
      <w:pPr>
        <w:tabs>
          <w:tab w:val="right" w:pos="9360"/>
        </w:tabs>
        <w:rPr>
          <w:b/>
        </w:rPr>
      </w:pPr>
    </w:p>
    <w:p w14:paraId="77976C44" w14:textId="79C6B018" w:rsidR="00DF0CC7" w:rsidRDefault="00DF0CC7" w:rsidP="00DF0CC7">
      <w:pPr>
        <w:tabs>
          <w:tab w:val="right" w:pos="9360"/>
        </w:tabs>
        <w:ind w:left="720" w:hanging="720"/>
        <w:rPr>
          <w:bCs/>
        </w:rPr>
      </w:pPr>
      <w:r w:rsidRPr="00941D3C">
        <w:rPr>
          <w:b/>
        </w:rPr>
        <w:t>Sidney, P.G.,</w:t>
      </w:r>
      <w:r>
        <w:rPr>
          <w:bCs/>
        </w:rPr>
        <w:t xml:space="preserve"> </w:t>
      </w:r>
      <w:proofErr w:type="spellStart"/>
      <w:r>
        <w:rPr>
          <w:bCs/>
        </w:rPr>
        <w:t>Shirah</w:t>
      </w:r>
      <w:proofErr w:type="spellEnd"/>
      <w:r>
        <w:rPr>
          <w:bCs/>
        </w:rPr>
        <w:t xml:space="preserve">, J., Blake, J.*, &amp; </w:t>
      </w:r>
      <w:proofErr w:type="spellStart"/>
      <w:r w:rsidRPr="00941D3C">
        <w:rPr>
          <w:bCs/>
        </w:rPr>
        <w:t>Kruczkowski</w:t>
      </w:r>
      <w:proofErr w:type="spellEnd"/>
      <w:r>
        <w:rPr>
          <w:bCs/>
        </w:rPr>
        <w:t>, A.* (</w:t>
      </w:r>
      <w:r w:rsidR="00323FF2">
        <w:rPr>
          <w:bCs/>
        </w:rPr>
        <w:t>under review</w:t>
      </w:r>
      <w:r>
        <w:rPr>
          <w:bCs/>
        </w:rPr>
        <w:t xml:space="preserve">). </w:t>
      </w:r>
      <w:r w:rsidRPr="00CD6BB0">
        <w:rPr>
          <w:bCs/>
        </w:rPr>
        <w:t>Context-dependent variability in children’s conceptual models of division.</w:t>
      </w:r>
    </w:p>
    <w:p w14:paraId="7FCB9CC7" w14:textId="77777777" w:rsidR="0014405A" w:rsidRDefault="0014405A" w:rsidP="00323FF2"/>
    <w:p w14:paraId="5A33BACF" w14:textId="79A0E100" w:rsidR="008E7A0F" w:rsidRDefault="00B60D0E" w:rsidP="00280FEB">
      <w:pPr>
        <w:ind w:left="720" w:hanging="720"/>
      </w:pPr>
      <w:r>
        <w:t xml:space="preserve">Fitzsimmons, C. J., Was, C., </w:t>
      </w:r>
      <w:r w:rsidRPr="00B60D0E">
        <w:rPr>
          <w:b/>
          <w:bCs/>
        </w:rPr>
        <w:t>Sidney, P.G.,</w:t>
      </w:r>
      <w:r>
        <w:t xml:space="preserve"> Taber, J., &amp; Thompson, C. A. (revision</w:t>
      </w:r>
      <w:r w:rsidR="00544482">
        <w:t xml:space="preserve"> under review</w:t>
      </w:r>
      <w:r>
        <w:t xml:space="preserve">). </w:t>
      </w:r>
      <w:r w:rsidRPr="00B60D0E">
        <w:t>A confirmatory factor analysis of the math attitudes questionnaire in U.S. adults: Number-specific attitudes matter</w:t>
      </w:r>
      <w:r>
        <w:t>.</w:t>
      </w:r>
    </w:p>
    <w:p w14:paraId="2A14D723" w14:textId="77777777" w:rsidR="00280FEB" w:rsidRDefault="00280FEB" w:rsidP="004F6CE1"/>
    <w:p w14:paraId="6D7EB603" w14:textId="59B5A029" w:rsidR="00612F17" w:rsidRDefault="006C6F1F" w:rsidP="00DF0CC7">
      <w:pPr>
        <w:ind w:left="720" w:hanging="720"/>
      </w:pPr>
      <w:proofErr w:type="spellStart"/>
      <w:r>
        <w:t>Disabato</w:t>
      </w:r>
      <w:proofErr w:type="spellEnd"/>
      <w:r>
        <w:t xml:space="preserve">, D., Aurora, P., </w:t>
      </w:r>
      <w:r w:rsidRPr="006C6F1F">
        <w:rPr>
          <w:b/>
          <w:bCs/>
        </w:rPr>
        <w:t>Sidney, P.G</w:t>
      </w:r>
      <w:r>
        <w:t xml:space="preserve">., </w:t>
      </w:r>
      <w:r w:rsidR="009F0164">
        <w:t xml:space="preserve">Taber, J. M., Thompson, C.A., &amp; </w:t>
      </w:r>
      <w:proofErr w:type="spellStart"/>
      <w:r w:rsidR="009F0164">
        <w:t>Coifman</w:t>
      </w:r>
      <w:proofErr w:type="spellEnd"/>
      <w:r w:rsidR="009F0164">
        <w:t>, K.G</w:t>
      </w:r>
      <w:r>
        <w:t xml:space="preserve">. (under review). </w:t>
      </w:r>
      <w:r w:rsidRPr="006C6F1F">
        <w:t>Taking care with self-care during COVID-19: Affect-behavior associations during early stages of the pandemic</w:t>
      </w:r>
      <w:r>
        <w:t>.</w:t>
      </w:r>
    </w:p>
    <w:p w14:paraId="0603467D" w14:textId="46B3DC23" w:rsidR="00612F17" w:rsidRDefault="00612F17" w:rsidP="00264078">
      <w:pPr>
        <w:ind w:left="720" w:hanging="720"/>
      </w:pPr>
    </w:p>
    <w:p w14:paraId="3398264F" w14:textId="33937456" w:rsidR="00612F17" w:rsidRDefault="00612F17" w:rsidP="00612F17">
      <w:pPr>
        <w:ind w:left="720" w:hanging="720"/>
      </w:pPr>
      <w:proofErr w:type="spellStart"/>
      <w:r>
        <w:t>Mielicki</w:t>
      </w:r>
      <w:proofErr w:type="spellEnd"/>
      <w:r>
        <w:t xml:space="preserve">, M., Thompson, C. A., Ansari, D., </w:t>
      </w:r>
      <w:r w:rsidRPr="00612F17">
        <w:rPr>
          <w:b/>
          <w:bCs/>
        </w:rPr>
        <w:t>Sidney, P. G.,</w:t>
      </w:r>
      <w:r>
        <w:t xml:space="preserve"> </w:t>
      </w:r>
      <w:proofErr w:type="spellStart"/>
      <w:r>
        <w:t>Wilkey</w:t>
      </w:r>
      <w:proofErr w:type="spellEnd"/>
      <w:r>
        <w:t xml:space="preserve">, E., Fitzsimmons, C. F., </w:t>
      </w:r>
      <w:proofErr w:type="spellStart"/>
      <w:r>
        <w:t>Scheibe</w:t>
      </w:r>
      <w:proofErr w:type="spellEnd"/>
      <w:r>
        <w:t xml:space="preserve">, D., Alves, I. S., Coolen, I., &amp; </w:t>
      </w:r>
      <w:proofErr w:type="spellStart"/>
      <w:r>
        <w:t>Soltanlou</w:t>
      </w:r>
      <w:proofErr w:type="spellEnd"/>
      <w:r>
        <w:t xml:space="preserve">, M. (under review). </w:t>
      </w:r>
      <w:r w:rsidRPr="00612F17">
        <w:t>Task features change the relation between math anxiety and number line estimation performance with rational numbers: a large-scale online study</w:t>
      </w:r>
      <w:r>
        <w:t>.</w:t>
      </w:r>
    </w:p>
    <w:p w14:paraId="3AE2C881" w14:textId="2932DEB9" w:rsidR="00510DEF" w:rsidRDefault="00510DEF" w:rsidP="00612F17">
      <w:pPr>
        <w:ind w:left="720" w:hanging="720"/>
      </w:pPr>
    </w:p>
    <w:p w14:paraId="7D15B2BA" w14:textId="77B63A5C" w:rsidR="00E3275A" w:rsidRDefault="00510DEF" w:rsidP="00E3275A">
      <w:pPr>
        <w:ind w:left="720" w:hanging="720"/>
      </w:pPr>
      <w:r w:rsidRPr="00323FF2">
        <w:t xml:space="preserve">Fitzsimmons, C.J., </w:t>
      </w:r>
      <w:proofErr w:type="spellStart"/>
      <w:r w:rsidRPr="00323FF2">
        <w:t>Mielicki</w:t>
      </w:r>
      <w:proofErr w:type="spellEnd"/>
      <w:r w:rsidRPr="00323FF2">
        <w:t xml:space="preserve">, M.K., Schiller, L., Taber, J.M., </w:t>
      </w:r>
      <w:r w:rsidRPr="00323FF2">
        <w:rPr>
          <w:b/>
          <w:bCs/>
        </w:rPr>
        <w:t>Sidney, P.G.,</w:t>
      </w:r>
      <w:r w:rsidRPr="00323FF2">
        <w:t xml:space="preserve"> </w:t>
      </w:r>
      <w:proofErr w:type="spellStart"/>
      <w:r w:rsidRPr="00323FF2">
        <w:t>Coifman</w:t>
      </w:r>
      <w:proofErr w:type="spellEnd"/>
      <w:r w:rsidRPr="00323FF2">
        <w:t>, K., &amp; Thompson, C.A. (in revision). Impact of visual displays on health-risk estimates: Icon arrays can lead to less precise estimates of hypothetical side effects</w:t>
      </w:r>
    </w:p>
    <w:p w14:paraId="3736C02F" w14:textId="77777777" w:rsidR="00E3275A" w:rsidRDefault="00E3275A" w:rsidP="00E3275A">
      <w:pPr>
        <w:ind w:left="720" w:hanging="720"/>
        <w:rPr>
          <w:bCs/>
        </w:rPr>
      </w:pPr>
    </w:p>
    <w:p w14:paraId="4A7789A4" w14:textId="281A76CB" w:rsidR="00E3275A" w:rsidRPr="00CD6BB0" w:rsidRDefault="00E3275A" w:rsidP="00E3275A">
      <w:pPr>
        <w:ind w:left="720" w:hanging="720"/>
        <w:rPr>
          <w:bCs/>
        </w:rPr>
      </w:pPr>
      <w:proofErr w:type="spellStart"/>
      <w:r>
        <w:rPr>
          <w:bCs/>
        </w:rPr>
        <w:t>Shirah</w:t>
      </w:r>
      <w:proofErr w:type="spellEnd"/>
      <w:r>
        <w:rPr>
          <w:bCs/>
        </w:rPr>
        <w:t xml:space="preserve">, J., &amp; </w:t>
      </w:r>
      <w:r w:rsidRPr="001A5CD1">
        <w:rPr>
          <w:b/>
        </w:rPr>
        <w:t>Sidney, P.G.</w:t>
      </w:r>
      <w:r>
        <w:rPr>
          <w:bCs/>
        </w:rPr>
        <w:t xml:space="preserve"> (</w:t>
      </w:r>
      <w:r>
        <w:rPr>
          <w:bCs/>
        </w:rPr>
        <w:t>submitted</w:t>
      </w:r>
      <w:r>
        <w:rPr>
          <w:bCs/>
        </w:rPr>
        <w:t xml:space="preserve">). The role of prior knowledge in computer-generated feedback. </w:t>
      </w:r>
    </w:p>
    <w:p w14:paraId="71917C4A" w14:textId="77777777" w:rsidR="00264078" w:rsidRPr="009D1B19" w:rsidRDefault="00264078" w:rsidP="0047102A">
      <w:pPr>
        <w:tabs>
          <w:tab w:val="right" w:pos="9360"/>
        </w:tabs>
        <w:rPr>
          <w:b/>
          <w:i/>
          <w:iCs/>
        </w:rPr>
      </w:pPr>
    </w:p>
    <w:p w14:paraId="25F93CC0" w14:textId="2A1817BF" w:rsidR="00185383" w:rsidRPr="001A7861" w:rsidRDefault="00B40938" w:rsidP="0047102A">
      <w:pPr>
        <w:tabs>
          <w:tab w:val="right" w:pos="9360"/>
        </w:tabs>
        <w:rPr>
          <w:b/>
        </w:rPr>
      </w:pPr>
      <w:r w:rsidRPr="001A7861">
        <w:rPr>
          <w:b/>
        </w:rPr>
        <w:t xml:space="preserve">INVITED </w:t>
      </w:r>
      <w:r w:rsidR="00F449BA">
        <w:rPr>
          <w:b/>
        </w:rPr>
        <w:t>PRESENTATIONS</w:t>
      </w:r>
    </w:p>
    <w:p w14:paraId="543A95CE" w14:textId="77777777" w:rsidR="004841C7" w:rsidRDefault="004841C7" w:rsidP="004841C7">
      <w:pPr>
        <w:tabs>
          <w:tab w:val="right" w:pos="9360"/>
        </w:tabs>
        <w:rPr>
          <w:color w:val="000000"/>
        </w:rPr>
      </w:pPr>
    </w:p>
    <w:p w14:paraId="1B59DD6B" w14:textId="516D6511" w:rsidR="00904FA7" w:rsidRDefault="00904FA7" w:rsidP="00904FA7">
      <w:pPr>
        <w:tabs>
          <w:tab w:val="right" w:pos="9360"/>
        </w:tabs>
        <w:rPr>
          <w:color w:val="000000"/>
        </w:rPr>
      </w:pPr>
      <w:r>
        <w:rPr>
          <w:color w:val="000000"/>
        </w:rPr>
        <w:t>Readings in Educational Science Seminar</w:t>
      </w:r>
      <w:r>
        <w:rPr>
          <w:color w:val="000000"/>
        </w:rPr>
        <w:tab/>
      </w:r>
      <w:r w:rsidR="000743FD">
        <w:rPr>
          <w:color w:val="000000"/>
        </w:rPr>
        <w:t>TBA</w:t>
      </w:r>
    </w:p>
    <w:p w14:paraId="61901408" w14:textId="77777777" w:rsidR="00904FA7" w:rsidRDefault="00904FA7" w:rsidP="00904FA7">
      <w:pPr>
        <w:tabs>
          <w:tab w:val="right" w:pos="9360"/>
        </w:tabs>
        <w:rPr>
          <w:color w:val="000000"/>
        </w:rPr>
      </w:pPr>
      <w:r>
        <w:rPr>
          <w:color w:val="000000"/>
        </w:rPr>
        <w:t>University of Alabama</w:t>
      </w:r>
    </w:p>
    <w:p w14:paraId="77F55F67" w14:textId="77777777" w:rsidR="00904FA7" w:rsidRDefault="00904FA7" w:rsidP="004841C7">
      <w:pPr>
        <w:tabs>
          <w:tab w:val="right" w:pos="9360"/>
        </w:tabs>
        <w:rPr>
          <w:color w:val="000000"/>
        </w:rPr>
      </w:pPr>
    </w:p>
    <w:p w14:paraId="1DA02229" w14:textId="26C53E57" w:rsidR="00F449BA" w:rsidRDefault="00F449BA" w:rsidP="004841C7">
      <w:pPr>
        <w:tabs>
          <w:tab w:val="right" w:pos="9360"/>
        </w:tabs>
        <w:rPr>
          <w:color w:val="000000"/>
        </w:rPr>
      </w:pPr>
      <w:r>
        <w:rPr>
          <w:color w:val="000000"/>
        </w:rPr>
        <w:t>Diversifying Mathematics Cognition</w:t>
      </w:r>
      <w:r w:rsidR="00B02B0C">
        <w:rPr>
          <w:color w:val="000000"/>
        </w:rPr>
        <w:t>, KSU NUMBERs Workshop</w:t>
      </w:r>
      <w:r>
        <w:rPr>
          <w:color w:val="000000"/>
        </w:rPr>
        <w:tab/>
        <w:t>May 2022</w:t>
      </w:r>
    </w:p>
    <w:p w14:paraId="6C010A0E" w14:textId="280A82E7" w:rsidR="00F449BA" w:rsidRDefault="00B02B0C" w:rsidP="004841C7">
      <w:pPr>
        <w:tabs>
          <w:tab w:val="right" w:pos="9360"/>
        </w:tabs>
        <w:rPr>
          <w:color w:val="000000"/>
        </w:rPr>
      </w:pPr>
      <w:r>
        <w:rPr>
          <w:color w:val="000000"/>
        </w:rPr>
        <w:t xml:space="preserve">Kent </w:t>
      </w:r>
      <w:r w:rsidR="00F449BA">
        <w:rPr>
          <w:color w:val="000000"/>
        </w:rPr>
        <w:t>State University</w:t>
      </w:r>
    </w:p>
    <w:p w14:paraId="387AEBA0" w14:textId="77777777" w:rsidR="00F449BA" w:rsidRDefault="00F449BA" w:rsidP="004841C7">
      <w:pPr>
        <w:tabs>
          <w:tab w:val="right" w:pos="9360"/>
        </w:tabs>
        <w:rPr>
          <w:color w:val="000000"/>
        </w:rPr>
      </w:pPr>
    </w:p>
    <w:p w14:paraId="5925E16C" w14:textId="7953C456" w:rsidR="004841C7" w:rsidRDefault="004841C7" w:rsidP="004841C7">
      <w:pPr>
        <w:tabs>
          <w:tab w:val="right" w:pos="9360"/>
        </w:tabs>
        <w:rPr>
          <w:color w:val="000000"/>
        </w:rPr>
      </w:pPr>
      <w:r>
        <w:rPr>
          <w:color w:val="000000"/>
        </w:rPr>
        <w:t>Developmental Science Colloquium Series</w:t>
      </w:r>
      <w:r>
        <w:rPr>
          <w:color w:val="000000"/>
        </w:rPr>
        <w:tab/>
        <w:t>March 2022</w:t>
      </w:r>
    </w:p>
    <w:p w14:paraId="0C516599" w14:textId="2F9CAE00" w:rsidR="004841C7" w:rsidRDefault="004841C7" w:rsidP="004841C7">
      <w:pPr>
        <w:tabs>
          <w:tab w:val="right" w:pos="9360"/>
        </w:tabs>
        <w:rPr>
          <w:color w:val="000000"/>
        </w:rPr>
      </w:pPr>
      <w:r>
        <w:rPr>
          <w:color w:val="000000"/>
        </w:rPr>
        <w:t>University of Maryland</w:t>
      </w:r>
    </w:p>
    <w:p w14:paraId="28CC1383" w14:textId="77777777" w:rsidR="004841C7" w:rsidRDefault="004841C7" w:rsidP="004841C7">
      <w:pPr>
        <w:tabs>
          <w:tab w:val="right" w:pos="9360"/>
        </w:tabs>
        <w:rPr>
          <w:color w:val="000000"/>
        </w:rPr>
      </w:pPr>
    </w:p>
    <w:p w14:paraId="682D7C45" w14:textId="77777777" w:rsidR="004841C7" w:rsidRDefault="004841C7" w:rsidP="004841C7">
      <w:pPr>
        <w:tabs>
          <w:tab w:val="right" w:pos="9360"/>
        </w:tabs>
        <w:rPr>
          <w:color w:val="000000"/>
        </w:rPr>
      </w:pPr>
      <w:r>
        <w:rPr>
          <w:color w:val="000000"/>
        </w:rPr>
        <w:t>The Social and the Science: Psychosocial &amp; Biomedical Research on COVID-19</w:t>
      </w:r>
      <w:r>
        <w:rPr>
          <w:color w:val="000000"/>
        </w:rPr>
        <w:tab/>
        <w:t>February 2022</w:t>
      </w:r>
    </w:p>
    <w:p w14:paraId="13D09E3D" w14:textId="4DB2A041" w:rsidR="004841C7" w:rsidRDefault="004841C7" w:rsidP="00F23DDD">
      <w:pPr>
        <w:tabs>
          <w:tab w:val="right" w:pos="9360"/>
        </w:tabs>
        <w:rPr>
          <w:color w:val="000000"/>
        </w:rPr>
      </w:pPr>
      <w:r>
        <w:rPr>
          <w:color w:val="000000"/>
        </w:rPr>
        <w:t>University of Kentucky</w:t>
      </w:r>
    </w:p>
    <w:p w14:paraId="6335A201" w14:textId="77777777" w:rsidR="00FE758A" w:rsidRDefault="00FE758A" w:rsidP="00F23DDD">
      <w:pPr>
        <w:tabs>
          <w:tab w:val="right" w:pos="9360"/>
        </w:tabs>
        <w:rPr>
          <w:color w:val="000000"/>
        </w:rPr>
      </w:pPr>
    </w:p>
    <w:p w14:paraId="3C7C8510" w14:textId="06E03A9F" w:rsidR="0055295D" w:rsidRDefault="0055295D" w:rsidP="00F23DDD">
      <w:pPr>
        <w:tabs>
          <w:tab w:val="right" w:pos="9360"/>
        </w:tabs>
        <w:rPr>
          <w:color w:val="000000"/>
        </w:rPr>
      </w:pPr>
      <w:r>
        <w:rPr>
          <w:color w:val="000000"/>
        </w:rPr>
        <w:t>Math Teaching and Learning Seminar</w:t>
      </w:r>
      <w:r>
        <w:rPr>
          <w:color w:val="000000"/>
        </w:rPr>
        <w:tab/>
        <w:t>April 2019</w:t>
      </w:r>
    </w:p>
    <w:p w14:paraId="291C221E" w14:textId="7939BDE2" w:rsidR="0055295D" w:rsidRDefault="0055295D" w:rsidP="00F23DDD">
      <w:pPr>
        <w:tabs>
          <w:tab w:val="right" w:pos="9360"/>
        </w:tabs>
        <w:rPr>
          <w:color w:val="000000"/>
        </w:rPr>
      </w:pPr>
      <w:r>
        <w:rPr>
          <w:color w:val="000000"/>
        </w:rPr>
        <w:t>University of Kentucky</w:t>
      </w:r>
      <w:r>
        <w:rPr>
          <w:color w:val="000000"/>
        </w:rPr>
        <w:tab/>
      </w:r>
    </w:p>
    <w:p w14:paraId="373676F8" w14:textId="77777777" w:rsidR="0055295D" w:rsidRDefault="0055295D" w:rsidP="00F23DDD">
      <w:pPr>
        <w:tabs>
          <w:tab w:val="right" w:pos="9360"/>
        </w:tabs>
        <w:rPr>
          <w:color w:val="000000"/>
        </w:rPr>
      </w:pPr>
    </w:p>
    <w:p w14:paraId="6074DE43" w14:textId="1E3D9B53" w:rsidR="00F23DDD" w:rsidRDefault="00802ACE" w:rsidP="00F23DDD">
      <w:pPr>
        <w:tabs>
          <w:tab w:val="right" w:pos="9360"/>
        </w:tabs>
        <w:rPr>
          <w:color w:val="000000"/>
        </w:rPr>
      </w:pPr>
      <w:r w:rsidRPr="008461E5">
        <w:rPr>
          <w:color w:val="000000"/>
        </w:rPr>
        <w:t>Interdisciplinary Training Progra</w:t>
      </w:r>
      <w:r>
        <w:rPr>
          <w:color w:val="000000"/>
        </w:rPr>
        <w:t>m</w:t>
      </w:r>
      <w:r w:rsidR="00F23DDD">
        <w:rPr>
          <w:color w:val="000000"/>
        </w:rPr>
        <w:t xml:space="preserve"> in Education Sciences Seminar</w:t>
      </w:r>
      <w:r w:rsidR="00F23DDD">
        <w:rPr>
          <w:color w:val="000000"/>
        </w:rPr>
        <w:tab/>
        <w:t>February 2016</w:t>
      </w:r>
    </w:p>
    <w:p w14:paraId="1CED166D" w14:textId="189AAE8A" w:rsidR="00EC1073" w:rsidRDefault="00802ACE" w:rsidP="00823CB4">
      <w:pPr>
        <w:rPr>
          <w:color w:val="000000"/>
        </w:rPr>
      </w:pPr>
      <w:r w:rsidRPr="008461E5">
        <w:rPr>
          <w:color w:val="000000"/>
        </w:rPr>
        <w:t>University of Wisconsin –Madison</w:t>
      </w:r>
    </w:p>
    <w:p w14:paraId="020338A7" w14:textId="77777777" w:rsidR="00F23DDD" w:rsidRDefault="00F23DDD" w:rsidP="00823CB4">
      <w:pPr>
        <w:rPr>
          <w:color w:val="000000"/>
        </w:rPr>
      </w:pPr>
    </w:p>
    <w:p w14:paraId="4467413E" w14:textId="2F123E06" w:rsidR="00F23DDD" w:rsidRDefault="00F23DDD" w:rsidP="00F23DDD">
      <w:pPr>
        <w:tabs>
          <w:tab w:val="right" w:pos="9360"/>
        </w:tabs>
        <w:rPr>
          <w:color w:val="000000"/>
        </w:rPr>
      </w:pPr>
      <w:r>
        <w:rPr>
          <w:color w:val="000000"/>
        </w:rPr>
        <w:t>Department of Psychological Sciences</w:t>
      </w:r>
      <w:r>
        <w:rPr>
          <w:color w:val="000000"/>
        </w:rPr>
        <w:tab/>
        <w:t>January 2016</w:t>
      </w:r>
    </w:p>
    <w:p w14:paraId="14268A07" w14:textId="0953D348" w:rsidR="00F23DDD" w:rsidRDefault="00F23DDD" w:rsidP="00823CB4">
      <w:pPr>
        <w:rPr>
          <w:color w:val="000000"/>
        </w:rPr>
      </w:pPr>
      <w:r>
        <w:rPr>
          <w:color w:val="000000"/>
        </w:rPr>
        <w:t>Kent State University</w:t>
      </w:r>
    </w:p>
    <w:p w14:paraId="2589E192" w14:textId="77777777" w:rsidR="00F23DDD" w:rsidRDefault="00F23DDD" w:rsidP="00823CB4">
      <w:pPr>
        <w:rPr>
          <w:color w:val="000000"/>
        </w:rPr>
      </w:pPr>
    </w:p>
    <w:p w14:paraId="575328E8" w14:textId="599E8531" w:rsidR="00F23DDD" w:rsidRDefault="00F23DDD" w:rsidP="00F23DDD">
      <w:pPr>
        <w:tabs>
          <w:tab w:val="right" w:pos="9360"/>
        </w:tabs>
        <w:rPr>
          <w:color w:val="000000"/>
        </w:rPr>
      </w:pPr>
      <w:r>
        <w:rPr>
          <w:color w:val="000000"/>
        </w:rPr>
        <w:t>Psychology Department</w:t>
      </w:r>
      <w:r>
        <w:rPr>
          <w:color w:val="000000"/>
        </w:rPr>
        <w:tab/>
        <w:t>January 2016</w:t>
      </w:r>
    </w:p>
    <w:p w14:paraId="50A11630" w14:textId="17CFECFA" w:rsidR="00F23DDD" w:rsidRDefault="00A75289" w:rsidP="00823CB4">
      <w:pPr>
        <w:rPr>
          <w:color w:val="000000"/>
        </w:rPr>
      </w:pPr>
      <w:r>
        <w:rPr>
          <w:color w:val="000000"/>
        </w:rPr>
        <w:t>Carnegie Mellon University</w:t>
      </w:r>
    </w:p>
    <w:p w14:paraId="4DD1DE87" w14:textId="77777777" w:rsidR="00F23DDD" w:rsidRDefault="00F23DDD" w:rsidP="00823CB4">
      <w:pPr>
        <w:rPr>
          <w:color w:val="000000"/>
        </w:rPr>
      </w:pPr>
    </w:p>
    <w:p w14:paraId="13C47627" w14:textId="4C871DBD" w:rsidR="00F23DDD" w:rsidRDefault="00F23DDD" w:rsidP="00F23DDD">
      <w:pPr>
        <w:tabs>
          <w:tab w:val="right" w:pos="9360"/>
        </w:tabs>
        <w:rPr>
          <w:color w:val="000000"/>
        </w:rPr>
      </w:pPr>
      <w:r w:rsidRPr="008461E5">
        <w:rPr>
          <w:color w:val="000000"/>
        </w:rPr>
        <w:t>Interdisciplinary Training Progra</w:t>
      </w:r>
      <w:r>
        <w:rPr>
          <w:color w:val="000000"/>
        </w:rPr>
        <w:t>m in Education Sciences Seminar</w:t>
      </w:r>
      <w:r>
        <w:rPr>
          <w:color w:val="000000"/>
        </w:rPr>
        <w:tab/>
        <w:t>March 2012</w:t>
      </w:r>
    </w:p>
    <w:p w14:paraId="66EB6E88" w14:textId="67669057" w:rsidR="00A53C34" w:rsidRPr="000743FD" w:rsidRDefault="00F23DDD" w:rsidP="000743FD">
      <w:pPr>
        <w:rPr>
          <w:color w:val="000000"/>
        </w:rPr>
      </w:pPr>
      <w:r w:rsidRPr="008461E5">
        <w:rPr>
          <w:color w:val="000000"/>
        </w:rPr>
        <w:t>Un</w:t>
      </w:r>
      <w:r>
        <w:rPr>
          <w:color w:val="000000"/>
        </w:rPr>
        <w:t>iversity of Wisconsin –Madison</w:t>
      </w:r>
    </w:p>
    <w:p w14:paraId="730CE50B" w14:textId="77777777" w:rsidR="00E3275A" w:rsidRDefault="00E3275A" w:rsidP="0047102A">
      <w:pPr>
        <w:tabs>
          <w:tab w:val="right" w:pos="9360"/>
        </w:tabs>
        <w:rPr>
          <w:b/>
        </w:rPr>
      </w:pPr>
    </w:p>
    <w:p w14:paraId="4E82269E" w14:textId="1A4C0FF5" w:rsidR="00147EB8" w:rsidRDefault="00B40938" w:rsidP="0047102A">
      <w:pPr>
        <w:tabs>
          <w:tab w:val="right" w:pos="9360"/>
        </w:tabs>
        <w:rPr>
          <w:b/>
        </w:rPr>
      </w:pPr>
      <w:r w:rsidRPr="001A7861">
        <w:rPr>
          <w:b/>
        </w:rPr>
        <w:t>CONFERENCE PRESENTATIONS</w:t>
      </w:r>
    </w:p>
    <w:p w14:paraId="242BC70B" w14:textId="0A537F03" w:rsidR="00FF3ED5" w:rsidRPr="0055295D" w:rsidRDefault="0097087A" w:rsidP="0047102A">
      <w:pPr>
        <w:tabs>
          <w:tab w:val="right" w:pos="9360"/>
        </w:tabs>
      </w:pPr>
      <w:r w:rsidRPr="0055295D">
        <w:t>*Undergraduate Student Authors</w:t>
      </w:r>
    </w:p>
    <w:p w14:paraId="55DB1FD9" w14:textId="77777777" w:rsidR="00CC0C25" w:rsidRDefault="00CC0C25" w:rsidP="003D5E4C">
      <w:pPr>
        <w:tabs>
          <w:tab w:val="right" w:pos="9360"/>
        </w:tabs>
        <w:rPr>
          <w:b/>
        </w:rPr>
      </w:pPr>
    </w:p>
    <w:p w14:paraId="46CBC328" w14:textId="63B8ED4F" w:rsidR="009351CF" w:rsidRPr="009351CF" w:rsidRDefault="009351CF" w:rsidP="004A4592">
      <w:pPr>
        <w:tabs>
          <w:tab w:val="right" w:pos="9360"/>
        </w:tabs>
        <w:ind w:left="720" w:hanging="720"/>
        <w:rPr>
          <w:bCs/>
        </w:rPr>
      </w:pPr>
      <w:proofErr w:type="spellStart"/>
      <w:r w:rsidRPr="009351CF">
        <w:rPr>
          <w:bCs/>
        </w:rPr>
        <w:t>Osana</w:t>
      </w:r>
      <w:proofErr w:type="spellEnd"/>
      <w:r w:rsidRPr="009351CF">
        <w:rPr>
          <w:bCs/>
        </w:rPr>
        <w:t xml:space="preserve">, H. P., </w:t>
      </w:r>
      <w:proofErr w:type="spellStart"/>
      <w:r w:rsidRPr="009351CF">
        <w:rPr>
          <w:bCs/>
        </w:rPr>
        <w:t>MacCaul</w:t>
      </w:r>
      <w:proofErr w:type="spellEnd"/>
      <w:r w:rsidRPr="009351CF">
        <w:rPr>
          <w:bCs/>
        </w:rPr>
        <w:t>, R., &amp;</w:t>
      </w:r>
      <w:r>
        <w:rPr>
          <w:b/>
        </w:rPr>
        <w:t xml:space="preserve"> Sidney, P. G. </w:t>
      </w:r>
      <w:r w:rsidRPr="009351CF">
        <w:rPr>
          <w:bCs/>
        </w:rPr>
        <w:t xml:space="preserve">(2022, </w:t>
      </w:r>
      <w:r>
        <w:rPr>
          <w:bCs/>
        </w:rPr>
        <w:t xml:space="preserve">July). </w:t>
      </w:r>
      <w:r w:rsidRPr="009351CF">
        <w:rPr>
          <w:bCs/>
          <w:i/>
          <w:iCs/>
        </w:rPr>
        <w:t xml:space="preserve">Sharing cupcakes on a number line: Instructional models and their perceptual similarity to partitioned objects. </w:t>
      </w:r>
      <w:r>
        <w:rPr>
          <w:bCs/>
        </w:rPr>
        <w:t>Poster presented at the annual meeting of the International Mind, Brain, and Education Society. Montreal, Canada.</w:t>
      </w:r>
    </w:p>
    <w:p w14:paraId="3C673EAC" w14:textId="77777777" w:rsidR="009351CF" w:rsidRDefault="009351CF" w:rsidP="004A4592">
      <w:pPr>
        <w:tabs>
          <w:tab w:val="right" w:pos="9360"/>
        </w:tabs>
        <w:ind w:left="720" w:hanging="720"/>
        <w:rPr>
          <w:b/>
        </w:rPr>
      </w:pPr>
    </w:p>
    <w:p w14:paraId="6CE7A295" w14:textId="660FE8B1" w:rsidR="004A4592" w:rsidRDefault="004A4592" w:rsidP="004A4592">
      <w:pPr>
        <w:tabs>
          <w:tab w:val="right" w:pos="9360"/>
        </w:tabs>
        <w:ind w:left="720" w:hanging="720"/>
        <w:rPr>
          <w:bCs/>
        </w:rPr>
      </w:pPr>
      <w:r w:rsidRPr="004A4592">
        <w:rPr>
          <w:b/>
        </w:rPr>
        <w:t>Sidney, P. G.,</w:t>
      </w:r>
      <w:r>
        <w:rPr>
          <w:bCs/>
        </w:rPr>
        <w:t xml:space="preserve"> &amp; </w:t>
      </w:r>
      <w:proofErr w:type="spellStart"/>
      <w:r>
        <w:rPr>
          <w:bCs/>
        </w:rPr>
        <w:t>Shirah</w:t>
      </w:r>
      <w:proofErr w:type="spellEnd"/>
      <w:r>
        <w:rPr>
          <w:bCs/>
        </w:rPr>
        <w:t xml:space="preserve">, J. (2022, April). </w:t>
      </w:r>
      <w:r w:rsidR="00BB2E1A" w:rsidRPr="00BB2E1A">
        <w:rPr>
          <w:bCs/>
          <w:i/>
          <w:iCs/>
        </w:rPr>
        <w:t>Surface-to-structure shifts in rational number categories</w:t>
      </w:r>
      <w:r>
        <w:rPr>
          <w:bCs/>
        </w:rPr>
        <w:t xml:space="preserve">. Poster </w:t>
      </w:r>
      <w:r w:rsidR="009351CF">
        <w:rPr>
          <w:bCs/>
        </w:rPr>
        <w:t>presented</w:t>
      </w:r>
      <w:r>
        <w:rPr>
          <w:bCs/>
        </w:rPr>
        <w:t xml:space="preserve"> at the biennial meeting of the Cognitive Development Society. Madison, WI.</w:t>
      </w:r>
    </w:p>
    <w:p w14:paraId="4DDB30B0" w14:textId="77777777" w:rsidR="004A4592" w:rsidRDefault="004A4592" w:rsidP="002F009B">
      <w:pPr>
        <w:tabs>
          <w:tab w:val="right" w:pos="9360"/>
        </w:tabs>
        <w:rPr>
          <w:b/>
        </w:rPr>
      </w:pPr>
    </w:p>
    <w:p w14:paraId="7314BA3C" w14:textId="579DF80A" w:rsidR="004A4592" w:rsidRDefault="004A4592" w:rsidP="004A4592">
      <w:pPr>
        <w:tabs>
          <w:tab w:val="right" w:pos="9360"/>
        </w:tabs>
        <w:ind w:left="720" w:hanging="720"/>
        <w:rPr>
          <w:bCs/>
        </w:rPr>
      </w:pPr>
      <w:proofErr w:type="spellStart"/>
      <w:r>
        <w:rPr>
          <w:bCs/>
        </w:rPr>
        <w:t>Shirah</w:t>
      </w:r>
      <w:proofErr w:type="spellEnd"/>
      <w:r>
        <w:rPr>
          <w:bCs/>
        </w:rPr>
        <w:t xml:space="preserve">, J., Blake, J.*, </w:t>
      </w:r>
      <w:proofErr w:type="spellStart"/>
      <w:r w:rsidRPr="00941D3C">
        <w:rPr>
          <w:bCs/>
        </w:rPr>
        <w:t>Kruczkowski</w:t>
      </w:r>
      <w:proofErr w:type="spellEnd"/>
      <w:r>
        <w:rPr>
          <w:bCs/>
        </w:rPr>
        <w:t xml:space="preserve">, A.*, &amp; </w:t>
      </w:r>
      <w:r w:rsidRPr="00941D3C">
        <w:rPr>
          <w:b/>
        </w:rPr>
        <w:t>Sidney, P. G.</w:t>
      </w:r>
      <w:r>
        <w:rPr>
          <w:bCs/>
        </w:rPr>
        <w:t xml:space="preserve"> (2022, April). </w:t>
      </w:r>
      <w:r w:rsidRPr="00941D3C">
        <w:rPr>
          <w:bCs/>
          <w:i/>
          <w:iCs/>
        </w:rPr>
        <w:t>Context-dependent variability in children’s conceptual models of division</w:t>
      </w:r>
      <w:r>
        <w:rPr>
          <w:bCs/>
        </w:rPr>
        <w:t xml:space="preserve">. Poster </w:t>
      </w:r>
      <w:r w:rsidR="009351CF">
        <w:rPr>
          <w:bCs/>
        </w:rPr>
        <w:t>presented</w:t>
      </w:r>
      <w:r>
        <w:rPr>
          <w:bCs/>
        </w:rPr>
        <w:t xml:space="preserve"> at the biennial meeting of the Cognitive Development Society. Madison, WI.</w:t>
      </w:r>
    </w:p>
    <w:p w14:paraId="7F92844B" w14:textId="32EA3A24" w:rsidR="002513A8" w:rsidRDefault="002513A8" w:rsidP="004A4592">
      <w:pPr>
        <w:tabs>
          <w:tab w:val="right" w:pos="9360"/>
        </w:tabs>
        <w:ind w:left="720" w:hanging="720"/>
        <w:rPr>
          <w:bCs/>
        </w:rPr>
      </w:pPr>
    </w:p>
    <w:p w14:paraId="5EC54B85" w14:textId="223BCB1D" w:rsidR="002513A8" w:rsidRDefault="002513A8" w:rsidP="002513A8">
      <w:pPr>
        <w:tabs>
          <w:tab w:val="right" w:pos="9360"/>
        </w:tabs>
        <w:ind w:left="720" w:hanging="720"/>
        <w:rPr>
          <w:bCs/>
        </w:rPr>
      </w:pPr>
      <w:proofErr w:type="spellStart"/>
      <w:r>
        <w:rPr>
          <w:bCs/>
        </w:rPr>
        <w:t>Shirah</w:t>
      </w:r>
      <w:proofErr w:type="spellEnd"/>
      <w:r>
        <w:rPr>
          <w:bCs/>
        </w:rPr>
        <w:t>, J</w:t>
      </w:r>
      <w:r>
        <w:rPr>
          <w:b/>
        </w:rPr>
        <w:t xml:space="preserve">. </w:t>
      </w:r>
      <w:r>
        <w:rPr>
          <w:bCs/>
        </w:rPr>
        <w:t xml:space="preserve">&amp; </w:t>
      </w:r>
      <w:r w:rsidRPr="004A4592">
        <w:rPr>
          <w:b/>
        </w:rPr>
        <w:t>Sidney, P. G.,</w:t>
      </w:r>
      <w:r>
        <w:rPr>
          <w:bCs/>
        </w:rPr>
        <w:t xml:space="preserve"> &amp;. (2022, March). </w:t>
      </w:r>
      <w:r w:rsidRPr="002513A8">
        <w:rPr>
          <w:bCs/>
          <w:i/>
          <w:iCs/>
        </w:rPr>
        <w:t>The role of prior knowledge in computer-generated feedback</w:t>
      </w:r>
      <w:r>
        <w:rPr>
          <w:bCs/>
        </w:rPr>
        <w:t>. Poster presented at the annual meeting of the Kentucky Psychological Association. Louisville, KY.</w:t>
      </w:r>
    </w:p>
    <w:p w14:paraId="201792A2" w14:textId="77777777" w:rsidR="004A4592" w:rsidRDefault="004A4592" w:rsidP="002157DF">
      <w:pPr>
        <w:tabs>
          <w:tab w:val="right" w:pos="9360"/>
        </w:tabs>
        <w:ind w:left="720" w:hanging="720"/>
        <w:rPr>
          <w:bCs/>
        </w:rPr>
      </w:pPr>
    </w:p>
    <w:p w14:paraId="41B1B45E" w14:textId="7D3973AC" w:rsidR="007C0116" w:rsidRDefault="007C0116" w:rsidP="002157DF">
      <w:pPr>
        <w:tabs>
          <w:tab w:val="right" w:pos="9360"/>
        </w:tabs>
        <w:ind w:left="720" w:hanging="720"/>
        <w:rPr>
          <w:bCs/>
        </w:rPr>
      </w:pPr>
      <w:proofErr w:type="spellStart"/>
      <w:r w:rsidRPr="007C0116">
        <w:rPr>
          <w:bCs/>
        </w:rPr>
        <w:t>Mielicki</w:t>
      </w:r>
      <w:proofErr w:type="spellEnd"/>
      <w:r w:rsidRPr="007C0116">
        <w:rPr>
          <w:bCs/>
        </w:rPr>
        <w:t xml:space="preserve">, M. K., Fitzsimmons, C. J., Schiller, L. K., </w:t>
      </w:r>
      <w:proofErr w:type="spellStart"/>
      <w:r w:rsidRPr="007C0116">
        <w:rPr>
          <w:bCs/>
        </w:rPr>
        <w:t>Scheibe</w:t>
      </w:r>
      <w:proofErr w:type="spellEnd"/>
      <w:r w:rsidRPr="007C0116">
        <w:rPr>
          <w:bCs/>
        </w:rPr>
        <w:t xml:space="preserve">, D., Taber, J. M., </w:t>
      </w:r>
      <w:r w:rsidRPr="007C0116">
        <w:rPr>
          <w:b/>
        </w:rPr>
        <w:t>Sidney, P. G.,</w:t>
      </w:r>
      <w:r w:rsidRPr="007C0116">
        <w:rPr>
          <w:bCs/>
        </w:rPr>
        <w:t xml:space="preserve"> Matthews, P. G., </w:t>
      </w:r>
      <w:proofErr w:type="spellStart"/>
      <w:r w:rsidRPr="007C0116">
        <w:rPr>
          <w:bCs/>
        </w:rPr>
        <w:t>Coifman</w:t>
      </w:r>
      <w:proofErr w:type="spellEnd"/>
      <w:r w:rsidRPr="007C0116">
        <w:rPr>
          <w:bCs/>
        </w:rPr>
        <w:t xml:space="preserve">, K. G., Waters, E. A., &amp; Thompson, C. A. (2022, April). </w:t>
      </w:r>
      <w:r w:rsidRPr="007C0116">
        <w:rPr>
          <w:bCs/>
          <w:i/>
          <w:iCs/>
        </w:rPr>
        <w:t xml:space="preserve">The picture of health: Visuals and health-related math problem solving. </w:t>
      </w:r>
      <w:r w:rsidRPr="007C0116">
        <w:rPr>
          <w:bCs/>
        </w:rPr>
        <w:t>Paper to be presented at the 94th Annual Meeting of the Midwestern Psychological Association, Chicago, IL.</w:t>
      </w:r>
    </w:p>
    <w:p w14:paraId="06D9F756" w14:textId="77777777" w:rsidR="007C0116" w:rsidRDefault="007C0116" w:rsidP="002157DF">
      <w:pPr>
        <w:tabs>
          <w:tab w:val="right" w:pos="9360"/>
        </w:tabs>
        <w:ind w:left="720" w:hanging="720"/>
        <w:rPr>
          <w:bCs/>
        </w:rPr>
      </w:pPr>
    </w:p>
    <w:p w14:paraId="3F5021DE" w14:textId="23B49DAF" w:rsidR="00763C0A" w:rsidRDefault="00763C0A" w:rsidP="002157DF">
      <w:pPr>
        <w:tabs>
          <w:tab w:val="right" w:pos="9360"/>
        </w:tabs>
        <w:ind w:left="720" w:hanging="720"/>
        <w:rPr>
          <w:bCs/>
        </w:rPr>
      </w:pPr>
      <w:r>
        <w:rPr>
          <w:bCs/>
        </w:rPr>
        <w:t>Thompson, C.A., et al. (2021</w:t>
      </w:r>
      <w:r w:rsidR="00167C02">
        <w:rPr>
          <w:bCs/>
        </w:rPr>
        <w:t>, March</w:t>
      </w:r>
      <w:r>
        <w:rPr>
          <w:bCs/>
        </w:rPr>
        <w:t xml:space="preserve">). </w:t>
      </w:r>
      <w:r w:rsidRPr="00763C0A">
        <w:rPr>
          <w:bCs/>
          <w:i/>
          <w:iCs/>
        </w:rPr>
        <w:t>Math Misconceptions Abound When Adults Reason about COVID-19 Health Statistics</w:t>
      </w:r>
      <w:r>
        <w:rPr>
          <w:bCs/>
          <w:i/>
          <w:iCs/>
        </w:rPr>
        <w:t xml:space="preserve">. </w:t>
      </w:r>
      <w:r>
        <w:rPr>
          <w:bCs/>
        </w:rPr>
        <w:t>Paper presented at the</w:t>
      </w:r>
      <w:r w:rsidRPr="00763C0A">
        <w:rPr>
          <w:bCs/>
        </w:rPr>
        <w:t xml:space="preserve"> </w:t>
      </w:r>
      <w:r>
        <w:rPr>
          <w:bCs/>
        </w:rPr>
        <w:t>Association for Psychological Science</w:t>
      </w:r>
      <w:r w:rsidRPr="00763C0A">
        <w:rPr>
          <w:bCs/>
        </w:rPr>
        <w:t xml:space="preserve"> Virtual Convention</w:t>
      </w:r>
      <w:r>
        <w:rPr>
          <w:bCs/>
        </w:rPr>
        <w:t>.</w:t>
      </w:r>
      <w:r w:rsidR="00167C02">
        <w:rPr>
          <w:bCs/>
        </w:rPr>
        <w:t xml:space="preserve"> Virtual meeting.</w:t>
      </w:r>
    </w:p>
    <w:p w14:paraId="40EFC237" w14:textId="77777777" w:rsidR="00763C0A" w:rsidRPr="00763C0A" w:rsidRDefault="00763C0A" w:rsidP="002157DF">
      <w:pPr>
        <w:tabs>
          <w:tab w:val="right" w:pos="9360"/>
        </w:tabs>
        <w:ind w:left="720" w:hanging="720"/>
        <w:rPr>
          <w:bCs/>
        </w:rPr>
      </w:pPr>
    </w:p>
    <w:p w14:paraId="29A4C579" w14:textId="3AE18C73" w:rsidR="00941D3C" w:rsidRPr="00941D3C" w:rsidRDefault="00941D3C" w:rsidP="002157DF">
      <w:pPr>
        <w:tabs>
          <w:tab w:val="right" w:pos="9360"/>
        </w:tabs>
        <w:ind w:left="720" w:hanging="720"/>
        <w:rPr>
          <w:bCs/>
        </w:rPr>
      </w:pPr>
      <w:r w:rsidRPr="00941D3C">
        <w:rPr>
          <w:b/>
        </w:rPr>
        <w:t>Sidney, P. G.,</w:t>
      </w:r>
      <w:r>
        <w:rPr>
          <w:bCs/>
        </w:rPr>
        <w:t xml:space="preserve"> Blake, J.</w:t>
      </w:r>
      <w:r w:rsidR="00763C0A">
        <w:rPr>
          <w:bCs/>
        </w:rPr>
        <w:t>*</w:t>
      </w:r>
      <w:r>
        <w:rPr>
          <w:bCs/>
        </w:rPr>
        <w:t xml:space="preserve">, </w:t>
      </w:r>
      <w:proofErr w:type="spellStart"/>
      <w:r>
        <w:rPr>
          <w:bCs/>
        </w:rPr>
        <w:t>Shirah</w:t>
      </w:r>
      <w:proofErr w:type="spellEnd"/>
      <w:r>
        <w:rPr>
          <w:bCs/>
        </w:rPr>
        <w:t xml:space="preserve">, J., &amp; </w:t>
      </w:r>
      <w:proofErr w:type="spellStart"/>
      <w:r w:rsidRPr="00941D3C">
        <w:rPr>
          <w:bCs/>
        </w:rPr>
        <w:t>Kruczkowski</w:t>
      </w:r>
      <w:proofErr w:type="spellEnd"/>
      <w:r>
        <w:rPr>
          <w:bCs/>
        </w:rPr>
        <w:t>, A.</w:t>
      </w:r>
      <w:r w:rsidR="00763C0A">
        <w:rPr>
          <w:bCs/>
        </w:rPr>
        <w:t>*</w:t>
      </w:r>
      <w:r>
        <w:rPr>
          <w:bCs/>
        </w:rPr>
        <w:t xml:space="preserve"> (2021, March). </w:t>
      </w:r>
      <w:r w:rsidRPr="00941D3C">
        <w:rPr>
          <w:bCs/>
          <w:i/>
          <w:iCs/>
        </w:rPr>
        <w:t>Context-dependent variability in children’s conceptual models of division</w:t>
      </w:r>
      <w:r>
        <w:rPr>
          <w:bCs/>
        </w:rPr>
        <w:t xml:space="preserve">. Poster </w:t>
      </w:r>
      <w:r w:rsidR="00763C0A">
        <w:rPr>
          <w:bCs/>
        </w:rPr>
        <w:t>presented</w:t>
      </w:r>
      <w:r>
        <w:rPr>
          <w:bCs/>
        </w:rPr>
        <w:t xml:space="preserve"> at the biennial meeting of the Society for Research in Child Development. Virtual meeting.</w:t>
      </w:r>
    </w:p>
    <w:p w14:paraId="5C373C90" w14:textId="77777777" w:rsidR="00941D3C" w:rsidRDefault="00941D3C" w:rsidP="002157DF">
      <w:pPr>
        <w:tabs>
          <w:tab w:val="right" w:pos="9360"/>
        </w:tabs>
        <w:ind w:left="720" w:hanging="720"/>
        <w:rPr>
          <w:bCs/>
        </w:rPr>
      </w:pPr>
    </w:p>
    <w:p w14:paraId="20E16B77" w14:textId="69417A37" w:rsidR="00167C02" w:rsidRDefault="00167C02" w:rsidP="00167C02">
      <w:pPr>
        <w:tabs>
          <w:tab w:val="right" w:pos="9360"/>
        </w:tabs>
        <w:ind w:left="720" w:hanging="720"/>
      </w:pPr>
      <w:r w:rsidRPr="0055295D">
        <w:rPr>
          <w:b/>
        </w:rPr>
        <w:t>Sidney, P. G.,</w:t>
      </w:r>
      <w:r>
        <w:t xml:space="preserve"> &amp; Thompson, C. A. (2020, December).</w:t>
      </w:r>
      <w:r w:rsidRPr="0055295D">
        <w:t xml:space="preserve"> </w:t>
      </w:r>
      <w:r w:rsidRPr="00826A17">
        <w:rPr>
          <w:i/>
        </w:rPr>
        <w:t>Leveraging students' prior knowledge during learning.</w:t>
      </w:r>
      <w:r>
        <w:t xml:space="preserve"> Invited Science of Learning symposium at the annual meeting of the Southern Society of Philosophy and Psychology. Virtual meeting.</w:t>
      </w:r>
    </w:p>
    <w:p w14:paraId="0A77616E" w14:textId="77777777" w:rsidR="00167C02" w:rsidRDefault="00167C02" w:rsidP="002157DF">
      <w:pPr>
        <w:tabs>
          <w:tab w:val="right" w:pos="9360"/>
        </w:tabs>
        <w:ind w:left="720" w:hanging="720"/>
        <w:rPr>
          <w:bCs/>
        </w:rPr>
      </w:pPr>
    </w:p>
    <w:p w14:paraId="3338917B" w14:textId="14909A2D" w:rsidR="003041C8" w:rsidRDefault="003041C8" w:rsidP="002157DF">
      <w:pPr>
        <w:tabs>
          <w:tab w:val="right" w:pos="9360"/>
        </w:tabs>
        <w:ind w:left="720" w:hanging="720"/>
        <w:rPr>
          <w:bCs/>
        </w:rPr>
      </w:pPr>
      <w:r w:rsidRPr="003041C8">
        <w:rPr>
          <w:bCs/>
        </w:rPr>
        <w:t>Chan, J. Y. C., </w:t>
      </w:r>
      <w:r w:rsidRPr="003041C8">
        <w:rPr>
          <w:b/>
        </w:rPr>
        <w:t>Sidney, P. G</w:t>
      </w:r>
      <w:r w:rsidRPr="003041C8">
        <w:rPr>
          <w:bCs/>
        </w:rPr>
        <w:t xml:space="preserve">., &amp; </w:t>
      </w:r>
      <w:proofErr w:type="spellStart"/>
      <w:r w:rsidRPr="003041C8">
        <w:rPr>
          <w:bCs/>
        </w:rPr>
        <w:t>Alibali</w:t>
      </w:r>
      <w:proofErr w:type="spellEnd"/>
      <w:r w:rsidRPr="003041C8">
        <w:rPr>
          <w:bCs/>
        </w:rPr>
        <w:t xml:space="preserve">, M. W. (2020, June). </w:t>
      </w:r>
      <w:r w:rsidRPr="003041C8">
        <w:rPr>
          <w:bCs/>
          <w:i/>
          <w:iCs/>
        </w:rPr>
        <w:t>Color-coding facilitates learning of area measurement.</w:t>
      </w:r>
      <w:r w:rsidRPr="003041C8">
        <w:rPr>
          <w:bCs/>
        </w:rPr>
        <w:t xml:space="preserve"> In J. Y. C. Chan (Chair), Connecting ideas in mathematical learning. Symposium accepted at the 2020 Mathematical Cognition and Learning Society Conference. Dublin, Ireland.  (</w:t>
      </w:r>
      <w:r w:rsidRPr="003041C8">
        <w:rPr>
          <w:bCs/>
          <w:i/>
          <w:iCs/>
        </w:rPr>
        <w:t xml:space="preserve">Conference </w:t>
      </w:r>
      <w:r>
        <w:rPr>
          <w:bCs/>
          <w:i/>
          <w:iCs/>
        </w:rPr>
        <w:t>c</w:t>
      </w:r>
      <w:r w:rsidRPr="003041C8">
        <w:rPr>
          <w:bCs/>
          <w:i/>
          <w:iCs/>
        </w:rPr>
        <w:t>ancelled due to COVID-19</w:t>
      </w:r>
      <w:r w:rsidRPr="003041C8">
        <w:rPr>
          <w:bCs/>
        </w:rPr>
        <w:t>)</w:t>
      </w:r>
    </w:p>
    <w:p w14:paraId="364E612B" w14:textId="77777777" w:rsidR="003041C8" w:rsidRDefault="003041C8" w:rsidP="002157DF">
      <w:pPr>
        <w:tabs>
          <w:tab w:val="right" w:pos="9360"/>
        </w:tabs>
        <w:ind w:left="720" w:hanging="720"/>
        <w:rPr>
          <w:bCs/>
        </w:rPr>
      </w:pPr>
    </w:p>
    <w:p w14:paraId="409DC4FB" w14:textId="6D43142D" w:rsidR="00643124" w:rsidRDefault="00643124" w:rsidP="002157DF">
      <w:pPr>
        <w:tabs>
          <w:tab w:val="right" w:pos="9360"/>
        </w:tabs>
        <w:ind w:left="720" w:hanging="720"/>
        <w:rPr>
          <w:bCs/>
        </w:rPr>
      </w:pPr>
      <w:proofErr w:type="spellStart"/>
      <w:r w:rsidRPr="00643124">
        <w:rPr>
          <w:bCs/>
        </w:rPr>
        <w:lastRenderedPageBreak/>
        <w:t>Eismann</w:t>
      </w:r>
      <w:proofErr w:type="spellEnd"/>
      <w:r w:rsidRPr="00643124">
        <w:rPr>
          <w:bCs/>
        </w:rPr>
        <w:t>, G. E.</w:t>
      </w:r>
      <w:r>
        <w:rPr>
          <w:bCs/>
        </w:rPr>
        <w:t>*</w:t>
      </w:r>
      <w:r w:rsidRPr="00643124">
        <w:rPr>
          <w:bCs/>
        </w:rPr>
        <w:t>,</w:t>
      </w:r>
      <w:r>
        <w:rPr>
          <w:b/>
        </w:rPr>
        <w:t xml:space="preserve"> Sidney, P. G.</w:t>
      </w:r>
      <w:r>
        <w:rPr>
          <w:bCs/>
        </w:rPr>
        <w:t>, Vega, J., &amp; Braun, B.</w:t>
      </w:r>
      <w:r>
        <w:rPr>
          <w:b/>
        </w:rPr>
        <w:t xml:space="preserve"> </w:t>
      </w:r>
      <w:r w:rsidRPr="00643124">
        <w:rPr>
          <w:bCs/>
        </w:rPr>
        <w:t>(2020, April)</w:t>
      </w:r>
      <w:r>
        <w:rPr>
          <w:bCs/>
        </w:rPr>
        <w:t>.</w:t>
      </w:r>
      <w:r>
        <w:rPr>
          <w:b/>
        </w:rPr>
        <w:t xml:space="preserve"> </w:t>
      </w:r>
      <w:r w:rsidRPr="00643124">
        <w:rPr>
          <w:bCs/>
          <w:i/>
          <w:iCs/>
        </w:rPr>
        <w:t xml:space="preserve">Preservice teachers’ conceptual understanding of fraction division compared to other undergraduates: </w:t>
      </w:r>
      <w:r>
        <w:rPr>
          <w:bCs/>
          <w:i/>
          <w:iCs/>
        </w:rPr>
        <w:t>A</w:t>
      </w:r>
      <w:r w:rsidRPr="00643124">
        <w:rPr>
          <w:bCs/>
          <w:i/>
          <w:iCs/>
        </w:rPr>
        <w:t xml:space="preserve">re the differences due to </w:t>
      </w:r>
      <w:proofErr w:type="gramStart"/>
      <w:r w:rsidRPr="00643124">
        <w:rPr>
          <w:bCs/>
          <w:i/>
          <w:iCs/>
        </w:rPr>
        <w:t>attitudes?</w:t>
      </w:r>
      <w:r>
        <w:rPr>
          <w:bCs/>
        </w:rPr>
        <w:t>.</w:t>
      </w:r>
      <w:proofErr w:type="gramEnd"/>
      <w:r>
        <w:rPr>
          <w:bCs/>
        </w:rPr>
        <w:t xml:space="preserve"> Poster </w:t>
      </w:r>
      <w:r w:rsidR="003041C8">
        <w:rPr>
          <w:bCs/>
        </w:rPr>
        <w:t>accepted for presentation</w:t>
      </w:r>
      <w:r>
        <w:rPr>
          <w:bCs/>
        </w:rPr>
        <w:t xml:space="preserve"> at the annual meeting of the Midwestern Psychological Association, Chicago, IL.</w:t>
      </w:r>
      <w:r w:rsidR="003041C8">
        <w:rPr>
          <w:bCs/>
        </w:rPr>
        <w:t xml:space="preserve"> </w:t>
      </w:r>
      <w:r w:rsidR="003041C8" w:rsidRPr="003041C8">
        <w:rPr>
          <w:bCs/>
        </w:rPr>
        <w:t>(</w:t>
      </w:r>
      <w:r w:rsidR="003041C8" w:rsidRPr="003041C8">
        <w:rPr>
          <w:bCs/>
          <w:i/>
          <w:iCs/>
        </w:rPr>
        <w:t xml:space="preserve">Conference </w:t>
      </w:r>
      <w:r w:rsidR="003041C8">
        <w:rPr>
          <w:bCs/>
          <w:i/>
          <w:iCs/>
        </w:rPr>
        <w:t>c</w:t>
      </w:r>
      <w:r w:rsidR="003041C8" w:rsidRPr="003041C8">
        <w:rPr>
          <w:bCs/>
          <w:i/>
          <w:iCs/>
        </w:rPr>
        <w:t>ancelled due to COVID-19</w:t>
      </w:r>
      <w:r w:rsidR="003041C8" w:rsidRPr="003041C8">
        <w:rPr>
          <w:bCs/>
        </w:rPr>
        <w:t>)</w:t>
      </w:r>
    </w:p>
    <w:p w14:paraId="494E6DFF" w14:textId="60DEA7AD" w:rsidR="00643124" w:rsidRDefault="00643124" w:rsidP="002157DF">
      <w:pPr>
        <w:tabs>
          <w:tab w:val="right" w:pos="9360"/>
        </w:tabs>
        <w:ind w:left="720" w:hanging="720"/>
        <w:rPr>
          <w:bCs/>
        </w:rPr>
      </w:pPr>
    </w:p>
    <w:p w14:paraId="4532C249" w14:textId="1664816D" w:rsidR="00643124" w:rsidRPr="00F7055F" w:rsidRDefault="00643124" w:rsidP="00F7055F">
      <w:pPr>
        <w:tabs>
          <w:tab w:val="right" w:pos="9360"/>
        </w:tabs>
        <w:ind w:left="720" w:hanging="720"/>
        <w:rPr>
          <w:bCs/>
          <w:i/>
          <w:iCs/>
        </w:rPr>
      </w:pPr>
      <w:r w:rsidRPr="00643124">
        <w:rPr>
          <w:bCs/>
        </w:rPr>
        <w:t>Blake, J.*, &amp;</w:t>
      </w:r>
      <w:r>
        <w:rPr>
          <w:b/>
        </w:rPr>
        <w:t xml:space="preserve"> Sidney, P. G. </w:t>
      </w:r>
      <w:r w:rsidRPr="00643124">
        <w:rPr>
          <w:bCs/>
        </w:rPr>
        <w:t>(2020, April)</w:t>
      </w:r>
      <w:r>
        <w:rPr>
          <w:bCs/>
        </w:rPr>
        <w:t>.</w:t>
      </w:r>
      <w:r w:rsidR="00F7055F">
        <w:rPr>
          <w:b/>
        </w:rPr>
        <w:t xml:space="preserve"> </w:t>
      </w:r>
      <w:r w:rsidR="00F7055F" w:rsidRPr="00F7055F">
        <w:rPr>
          <w:bCs/>
          <w:i/>
          <w:iCs/>
        </w:rPr>
        <w:t>Exploring context-dependent variability in children</w:t>
      </w:r>
      <w:r w:rsidR="00F7055F">
        <w:rPr>
          <w:bCs/>
          <w:i/>
          <w:iCs/>
        </w:rPr>
        <w:t>’</w:t>
      </w:r>
      <w:r w:rsidR="00F7055F" w:rsidRPr="00F7055F">
        <w:rPr>
          <w:bCs/>
          <w:i/>
          <w:iCs/>
        </w:rPr>
        <w:t>s understanding of whole number division</w:t>
      </w:r>
      <w:r w:rsidR="00F7055F">
        <w:rPr>
          <w:bCs/>
          <w:i/>
          <w:iCs/>
        </w:rPr>
        <w:t xml:space="preserve"> </w:t>
      </w:r>
      <w:r w:rsidR="00F7055F" w:rsidRPr="00F7055F">
        <w:rPr>
          <w:bCs/>
          <w:i/>
          <w:iCs/>
        </w:rPr>
        <w:t>and zero</w:t>
      </w:r>
      <w:r w:rsidR="0024194D" w:rsidRPr="0024194D">
        <w:rPr>
          <w:bCs/>
          <w:i/>
          <w:iCs/>
        </w:rPr>
        <w:t>.</w:t>
      </w:r>
      <w:r w:rsidR="0024194D">
        <w:rPr>
          <w:b/>
        </w:rPr>
        <w:t xml:space="preserve"> </w:t>
      </w:r>
      <w:r>
        <w:rPr>
          <w:bCs/>
        </w:rPr>
        <w:t>Poster to be presented at the annual meeting of the Midwestern Psychological Association, Chicago, IL.</w:t>
      </w:r>
      <w:r w:rsidR="003041C8">
        <w:rPr>
          <w:bCs/>
        </w:rPr>
        <w:t xml:space="preserve"> </w:t>
      </w:r>
      <w:r w:rsidR="003041C8" w:rsidRPr="003041C8">
        <w:rPr>
          <w:bCs/>
        </w:rPr>
        <w:t>(</w:t>
      </w:r>
      <w:r w:rsidR="003041C8" w:rsidRPr="003041C8">
        <w:rPr>
          <w:bCs/>
          <w:i/>
          <w:iCs/>
        </w:rPr>
        <w:t xml:space="preserve">Conference </w:t>
      </w:r>
      <w:r w:rsidR="003041C8">
        <w:rPr>
          <w:bCs/>
          <w:i/>
          <w:iCs/>
        </w:rPr>
        <w:t>c</w:t>
      </w:r>
      <w:r w:rsidR="003041C8" w:rsidRPr="003041C8">
        <w:rPr>
          <w:bCs/>
          <w:i/>
          <w:iCs/>
        </w:rPr>
        <w:t>ancelled due to COVID-19</w:t>
      </w:r>
      <w:r w:rsidR="003041C8" w:rsidRPr="003041C8">
        <w:rPr>
          <w:bCs/>
        </w:rPr>
        <w:t>)</w:t>
      </w:r>
    </w:p>
    <w:p w14:paraId="58D38218" w14:textId="4754561E" w:rsidR="00643124" w:rsidRDefault="00643124" w:rsidP="002157DF">
      <w:pPr>
        <w:tabs>
          <w:tab w:val="right" w:pos="9360"/>
        </w:tabs>
        <w:ind w:left="720" w:hanging="720"/>
        <w:rPr>
          <w:bCs/>
        </w:rPr>
      </w:pPr>
    </w:p>
    <w:p w14:paraId="714A2D31" w14:textId="0BE6028E" w:rsidR="00643124" w:rsidRPr="00643124" w:rsidRDefault="00643124" w:rsidP="00643124">
      <w:pPr>
        <w:tabs>
          <w:tab w:val="right" w:pos="9360"/>
        </w:tabs>
        <w:ind w:left="720" w:hanging="720"/>
        <w:rPr>
          <w:bCs/>
        </w:rPr>
      </w:pPr>
      <w:proofErr w:type="spellStart"/>
      <w:r w:rsidRPr="00643124">
        <w:rPr>
          <w:bCs/>
        </w:rPr>
        <w:t>Zahrn</w:t>
      </w:r>
      <w:proofErr w:type="spellEnd"/>
      <w:r w:rsidRPr="00643124">
        <w:rPr>
          <w:bCs/>
        </w:rPr>
        <w:t>, L.</w:t>
      </w:r>
      <w:r>
        <w:rPr>
          <w:bCs/>
        </w:rPr>
        <w:t>*</w:t>
      </w:r>
      <w:r w:rsidRPr="00643124">
        <w:rPr>
          <w:bCs/>
        </w:rPr>
        <w:t>, &amp;</w:t>
      </w:r>
      <w:r>
        <w:rPr>
          <w:b/>
        </w:rPr>
        <w:t xml:space="preserve"> Sidney, P. G. </w:t>
      </w:r>
      <w:r w:rsidRPr="00643124">
        <w:rPr>
          <w:bCs/>
        </w:rPr>
        <w:t>(2020, April)</w:t>
      </w:r>
      <w:r>
        <w:rPr>
          <w:bCs/>
        </w:rPr>
        <w:t>.</w:t>
      </w:r>
      <w:r w:rsidR="0024194D">
        <w:rPr>
          <w:bCs/>
        </w:rPr>
        <w:t xml:space="preserve"> </w:t>
      </w:r>
      <w:r w:rsidR="0041614C" w:rsidRPr="0041614C">
        <w:rPr>
          <w:bCs/>
          <w:i/>
          <w:iCs/>
        </w:rPr>
        <w:t>Intervening in the Negative Effects of Math Anxiety in Undergraduate Students</w:t>
      </w:r>
      <w:r w:rsidR="0024194D" w:rsidRPr="0024194D">
        <w:rPr>
          <w:bCs/>
          <w:i/>
          <w:iCs/>
        </w:rPr>
        <w:t>.</w:t>
      </w:r>
      <w:r>
        <w:rPr>
          <w:bCs/>
        </w:rPr>
        <w:t xml:space="preserve"> </w:t>
      </w:r>
      <w:r w:rsidR="003041C8">
        <w:rPr>
          <w:bCs/>
        </w:rPr>
        <w:t xml:space="preserve">Poster accepted for presentation </w:t>
      </w:r>
      <w:r>
        <w:rPr>
          <w:bCs/>
        </w:rPr>
        <w:t>at the annual meeting of the Midwestern Psychological Association, Chicago, IL.</w:t>
      </w:r>
      <w:r w:rsidR="003041C8">
        <w:rPr>
          <w:bCs/>
        </w:rPr>
        <w:t xml:space="preserve"> </w:t>
      </w:r>
      <w:r w:rsidR="003041C8" w:rsidRPr="003041C8">
        <w:rPr>
          <w:bCs/>
        </w:rPr>
        <w:t>(</w:t>
      </w:r>
      <w:r w:rsidR="003041C8" w:rsidRPr="003041C8">
        <w:rPr>
          <w:bCs/>
          <w:i/>
          <w:iCs/>
        </w:rPr>
        <w:t xml:space="preserve">Conference </w:t>
      </w:r>
      <w:r w:rsidR="003041C8">
        <w:rPr>
          <w:bCs/>
          <w:i/>
          <w:iCs/>
        </w:rPr>
        <w:t>c</w:t>
      </w:r>
      <w:r w:rsidR="003041C8" w:rsidRPr="003041C8">
        <w:rPr>
          <w:bCs/>
          <w:i/>
          <w:iCs/>
        </w:rPr>
        <w:t>ancelled due to COVID-19</w:t>
      </w:r>
      <w:r w:rsidR="003041C8" w:rsidRPr="003041C8">
        <w:rPr>
          <w:bCs/>
        </w:rPr>
        <w:t>)</w:t>
      </w:r>
    </w:p>
    <w:p w14:paraId="21C99EE0" w14:textId="77777777" w:rsidR="00643124" w:rsidRDefault="00643124" w:rsidP="00643124">
      <w:pPr>
        <w:tabs>
          <w:tab w:val="right" w:pos="9360"/>
        </w:tabs>
        <w:ind w:left="720" w:hanging="720"/>
        <w:rPr>
          <w:b/>
        </w:rPr>
      </w:pPr>
    </w:p>
    <w:p w14:paraId="45B4B174" w14:textId="403CDCFA" w:rsidR="00643124" w:rsidRPr="00643124" w:rsidRDefault="00643124" w:rsidP="00643124">
      <w:pPr>
        <w:tabs>
          <w:tab w:val="right" w:pos="9360"/>
        </w:tabs>
        <w:ind w:left="720" w:hanging="720"/>
        <w:rPr>
          <w:bCs/>
        </w:rPr>
      </w:pPr>
      <w:r w:rsidRPr="00643124">
        <w:rPr>
          <w:bCs/>
        </w:rPr>
        <w:t>Thompson, C. A.,</w:t>
      </w:r>
      <w:r>
        <w:rPr>
          <w:bCs/>
        </w:rPr>
        <w:t xml:space="preserve"> Taber, J., Fitzsimmons, C., &amp;</w:t>
      </w:r>
      <w:r>
        <w:rPr>
          <w:b/>
        </w:rPr>
        <w:t xml:space="preserve"> Sidney, P. G. </w:t>
      </w:r>
      <w:r w:rsidRPr="00643124">
        <w:rPr>
          <w:bCs/>
        </w:rPr>
        <w:t>(2020, April)</w:t>
      </w:r>
      <w:r>
        <w:rPr>
          <w:bCs/>
        </w:rPr>
        <w:t>.</w:t>
      </w:r>
      <w:r>
        <w:rPr>
          <w:b/>
        </w:rPr>
        <w:t xml:space="preserve"> </w:t>
      </w:r>
      <w:r w:rsidRPr="00643124">
        <w:rPr>
          <w:bCs/>
          <w:i/>
          <w:iCs/>
        </w:rPr>
        <w:t>Strategy Reports Are Associated with Health Decision-Making Accuracy</w:t>
      </w:r>
      <w:r w:rsidRPr="00643124">
        <w:rPr>
          <w:bCs/>
        </w:rPr>
        <w:t xml:space="preserve">. </w:t>
      </w:r>
      <w:r>
        <w:rPr>
          <w:bCs/>
        </w:rPr>
        <w:t xml:space="preserve">Paper </w:t>
      </w:r>
      <w:r w:rsidR="003041C8">
        <w:rPr>
          <w:bCs/>
        </w:rPr>
        <w:t>accepted for presentation</w:t>
      </w:r>
      <w:r>
        <w:rPr>
          <w:bCs/>
        </w:rPr>
        <w:t xml:space="preserve"> at the annual meeting of the Midwestern Psychological Association, Chicago, IL.</w:t>
      </w:r>
      <w:r w:rsidR="003041C8">
        <w:rPr>
          <w:bCs/>
        </w:rPr>
        <w:t xml:space="preserve"> </w:t>
      </w:r>
      <w:r w:rsidR="003041C8" w:rsidRPr="003041C8">
        <w:rPr>
          <w:bCs/>
        </w:rPr>
        <w:t>(</w:t>
      </w:r>
      <w:r w:rsidR="003041C8" w:rsidRPr="003041C8">
        <w:rPr>
          <w:bCs/>
          <w:i/>
          <w:iCs/>
        </w:rPr>
        <w:t xml:space="preserve">Conference </w:t>
      </w:r>
      <w:r w:rsidR="003041C8">
        <w:rPr>
          <w:bCs/>
          <w:i/>
          <w:iCs/>
        </w:rPr>
        <w:t>c</w:t>
      </w:r>
      <w:r w:rsidR="003041C8" w:rsidRPr="003041C8">
        <w:rPr>
          <w:bCs/>
          <w:i/>
          <w:iCs/>
        </w:rPr>
        <w:t>ancelled due to COVID-19</w:t>
      </w:r>
      <w:r w:rsidR="003041C8" w:rsidRPr="003041C8">
        <w:rPr>
          <w:bCs/>
        </w:rPr>
        <w:t>)</w:t>
      </w:r>
    </w:p>
    <w:p w14:paraId="02C812D4" w14:textId="4935957A" w:rsidR="0055295D" w:rsidRDefault="0055295D" w:rsidP="00167C02">
      <w:pPr>
        <w:tabs>
          <w:tab w:val="right" w:pos="9360"/>
        </w:tabs>
        <w:rPr>
          <w:b/>
        </w:rPr>
      </w:pPr>
    </w:p>
    <w:p w14:paraId="4C1F0F6F" w14:textId="7F9AB536" w:rsidR="00826A17" w:rsidRDefault="00826A17" w:rsidP="00826A17">
      <w:pPr>
        <w:ind w:left="720" w:hanging="720"/>
      </w:pPr>
      <w:r w:rsidRPr="00B6006E">
        <w:rPr>
          <w:b/>
        </w:rPr>
        <w:t>Sidney, P. G.</w:t>
      </w:r>
      <w:r>
        <w:t xml:space="preserve">, Thompson, C. A., Fitzsimmons, C., &amp; Taber, J. M. (2019, October). </w:t>
      </w:r>
      <w:r w:rsidRPr="00826A17">
        <w:rPr>
          <w:i/>
        </w:rPr>
        <w:t>Children’s and adults’ math attitudes are differentiated by number type.</w:t>
      </w:r>
      <w:r>
        <w:t xml:space="preserve"> Poster</w:t>
      </w:r>
      <w:r w:rsidRPr="00826A17">
        <w:t xml:space="preserve"> presented at the biennial meeting of the Cognitive Development Society, Louisville, KY.</w:t>
      </w:r>
    </w:p>
    <w:p w14:paraId="26858954" w14:textId="6BF22757" w:rsidR="00860460" w:rsidRDefault="00860460" w:rsidP="00826A17">
      <w:pPr>
        <w:ind w:left="720" w:hanging="720"/>
      </w:pPr>
    </w:p>
    <w:p w14:paraId="0B98483C" w14:textId="6D26C543" w:rsidR="00860460" w:rsidRDefault="00860460" w:rsidP="00860460">
      <w:pPr>
        <w:ind w:left="720" w:hanging="720"/>
      </w:pPr>
      <w:r>
        <w:t xml:space="preserve">Fitzsimmons, C., Rivers, M., </w:t>
      </w:r>
      <w:r w:rsidRPr="00B6006E">
        <w:rPr>
          <w:b/>
        </w:rPr>
        <w:t>Sidney, P. G</w:t>
      </w:r>
      <w:r>
        <w:rPr>
          <w:b/>
        </w:rPr>
        <w:t xml:space="preserve">., </w:t>
      </w:r>
      <w:proofErr w:type="spellStart"/>
      <w:r>
        <w:t>Dunlosky</w:t>
      </w:r>
      <w:proofErr w:type="spellEnd"/>
      <w:r>
        <w:t xml:space="preserve">, J., </w:t>
      </w:r>
      <w:r w:rsidR="00746C31">
        <w:t xml:space="preserve">&amp; </w:t>
      </w:r>
      <w:r>
        <w:t>Thompson, C. A.</w:t>
      </w:r>
      <w:r w:rsidRPr="00DA56BF">
        <w:t xml:space="preserve"> (</w:t>
      </w:r>
      <w:r>
        <w:t>2019, October</w:t>
      </w:r>
      <w:r w:rsidRPr="00DA56BF">
        <w:t>).</w:t>
      </w:r>
      <w:r>
        <w:rPr>
          <w:b/>
        </w:rPr>
        <w:t xml:space="preserve"> </w:t>
      </w:r>
      <w:r w:rsidRPr="00860460">
        <w:rPr>
          <w:i/>
        </w:rPr>
        <w:t>What cues do children use when judging their confidence in fraction estimation performance? Confidence judgments relate more strongly to familiarity than performance.</w:t>
      </w:r>
      <w:r>
        <w:t xml:space="preserve"> Poster</w:t>
      </w:r>
      <w:r w:rsidRPr="00826A17">
        <w:t xml:space="preserve"> </w:t>
      </w:r>
      <w:r>
        <w:t>presented at the</w:t>
      </w:r>
      <w:r w:rsidRPr="00826A17">
        <w:t xml:space="preserve"> biennial meeting of the Cognitive Development Society, Louisville, KY.</w:t>
      </w:r>
    </w:p>
    <w:p w14:paraId="14422942" w14:textId="77777777" w:rsidR="00826A17" w:rsidRDefault="00826A17" w:rsidP="00826A17">
      <w:pPr>
        <w:tabs>
          <w:tab w:val="right" w:pos="9360"/>
        </w:tabs>
        <w:rPr>
          <w:b/>
        </w:rPr>
      </w:pPr>
    </w:p>
    <w:p w14:paraId="373FE9F8" w14:textId="3F7EE947" w:rsidR="00AB37ED" w:rsidRDefault="00AB37ED" w:rsidP="00AB37ED">
      <w:pPr>
        <w:tabs>
          <w:tab w:val="right" w:pos="9360"/>
        </w:tabs>
        <w:ind w:left="720" w:hanging="720"/>
      </w:pPr>
      <w:r w:rsidRPr="00AB37ED">
        <w:rPr>
          <w:b/>
        </w:rPr>
        <w:t>Sidney, P. G.,</w:t>
      </w:r>
      <w:r>
        <w:t xml:space="preserve"> Thompson, C. A., &amp; Rivera, F. D. (2019, March). </w:t>
      </w:r>
      <w:r w:rsidRPr="00826A17">
        <w:rPr>
          <w:i/>
        </w:rPr>
        <w:t>Number lines, but not area diagrams, support children’s fraction division problem solving.</w:t>
      </w:r>
      <w:r>
        <w:t xml:space="preserve"> Paper presented at the annual meeting of Society for Research in Child Development, Baltimore, MD.</w:t>
      </w:r>
    </w:p>
    <w:p w14:paraId="165EDFAD" w14:textId="77777777" w:rsidR="00AB37ED" w:rsidRDefault="00AB37ED" w:rsidP="002F009B">
      <w:pPr>
        <w:tabs>
          <w:tab w:val="right" w:pos="9360"/>
        </w:tabs>
        <w:ind w:left="720" w:hanging="720"/>
      </w:pPr>
    </w:p>
    <w:p w14:paraId="7B3F9C93" w14:textId="5FB4CDBA" w:rsidR="00F0252B" w:rsidRDefault="000F2B00" w:rsidP="002F009B">
      <w:pPr>
        <w:tabs>
          <w:tab w:val="right" w:pos="9360"/>
        </w:tabs>
        <w:ind w:left="720" w:hanging="720"/>
      </w:pPr>
      <w:r>
        <w:t xml:space="preserve">Choi, S. S., Taber, J. M., Thompson, C. A., </w:t>
      </w:r>
      <w:r w:rsidR="00F0252B">
        <w:t xml:space="preserve">&amp; </w:t>
      </w:r>
      <w:r w:rsidR="00F0252B" w:rsidRPr="00F0252B">
        <w:rPr>
          <w:b/>
        </w:rPr>
        <w:t>Sidney, P. G.</w:t>
      </w:r>
      <w:r w:rsidR="00F0252B">
        <w:t xml:space="preserve"> (2019, March</w:t>
      </w:r>
      <w:r w:rsidR="00F0252B" w:rsidRPr="00826A17">
        <w:rPr>
          <w:i/>
        </w:rPr>
        <w:t xml:space="preserve">). </w:t>
      </w:r>
      <w:proofErr w:type="gramStart"/>
      <w:r w:rsidR="00F0252B" w:rsidRPr="00826A17">
        <w:rPr>
          <w:i/>
        </w:rPr>
        <w:t>Experimentally-induced</w:t>
      </w:r>
      <w:proofErr w:type="gramEnd"/>
      <w:r w:rsidR="00F0252B" w:rsidRPr="00826A17">
        <w:rPr>
          <w:i/>
        </w:rPr>
        <w:t xml:space="preserve"> incidental stress does not influence objective or subjective numeracy</w:t>
      </w:r>
      <w:r w:rsidR="00AB37ED" w:rsidRPr="00826A17">
        <w:rPr>
          <w:i/>
        </w:rPr>
        <w:t>.</w:t>
      </w:r>
      <w:r w:rsidR="00B375AD">
        <w:t xml:space="preserve"> Poster </w:t>
      </w:r>
      <w:r w:rsidR="00F0252B">
        <w:t>presented at the annual meeting of Society of Behavioral Medicine, Washington, DC.</w:t>
      </w:r>
    </w:p>
    <w:p w14:paraId="2AED7D61" w14:textId="77777777" w:rsidR="00F0252B" w:rsidRDefault="00F0252B" w:rsidP="002F009B">
      <w:pPr>
        <w:tabs>
          <w:tab w:val="right" w:pos="9360"/>
        </w:tabs>
        <w:ind w:left="720" w:hanging="720"/>
      </w:pPr>
    </w:p>
    <w:p w14:paraId="11256DA7" w14:textId="16BFE728" w:rsidR="002F009B" w:rsidRPr="002F009B" w:rsidRDefault="002F009B" w:rsidP="002F009B">
      <w:pPr>
        <w:tabs>
          <w:tab w:val="right" w:pos="9360"/>
        </w:tabs>
        <w:ind w:left="720" w:hanging="720"/>
      </w:pPr>
      <w:proofErr w:type="spellStart"/>
      <w:r w:rsidRPr="002F009B">
        <w:t>Opfer</w:t>
      </w:r>
      <w:proofErr w:type="spellEnd"/>
      <w:r w:rsidRPr="002F009B">
        <w:t xml:space="preserve">, </w:t>
      </w:r>
      <w:r>
        <w:t xml:space="preserve">J. E., Kim, D., </w:t>
      </w:r>
      <w:r w:rsidRPr="002F009B">
        <w:rPr>
          <w:b/>
        </w:rPr>
        <w:t>Sidney, P. G.,</w:t>
      </w:r>
      <w:r>
        <w:t xml:space="preserve"> Fitzsimmons, C. F., &amp; Thompson, C. A. (2018, July). </w:t>
      </w:r>
      <w:r w:rsidRPr="002F009B">
        <w:rPr>
          <w:i/>
        </w:rPr>
        <w:t>Taking Whorf to school: Does language reform improve student learning</w:t>
      </w:r>
      <w:r>
        <w:t>? Poster presented at the annual meeting of the Cognitive Science Society, Madison, WI.</w:t>
      </w:r>
    </w:p>
    <w:p w14:paraId="403C588D" w14:textId="77777777" w:rsidR="0097087A" w:rsidRDefault="0097087A" w:rsidP="0047102A">
      <w:pPr>
        <w:tabs>
          <w:tab w:val="right" w:pos="9360"/>
        </w:tabs>
        <w:rPr>
          <w:b/>
        </w:rPr>
      </w:pPr>
    </w:p>
    <w:p w14:paraId="0E0A3216" w14:textId="3B41E144" w:rsidR="00642E80" w:rsidRDefault="00642E80" w:rsidP="00D1101F">
      <w:pPr>
        <w:tabs>
          <w:tab w:val="right" w:pos="9360"/>
        </w:tabs>
        <w:ind w:left="720" w:hanging="720"/>
      </w:pPr>
      <w:proofErr w:type="spellStart"/>
      <w:r>
        <w:t>Opfer</w:t>
      </w:r>
      <w:proofErr w:type="spellEnd"/>
      <w:r>
        <w:t xml:space="preserve">, J. E., </w:t>
      </w:r>
      <w:r w:rsidRPr="00522C8F">
        <w:rPr>
          <w:b/>
        </w:rPr>
        <w:t>Sidney, P. G.,</w:t>
      </w:r>
      <w:r>
        <w:t xml:space="preserve"> Yu, S., &amp; Thompson, C. A. (2018, May). </w:t>
      </w:r>
      <w:r w:rsidRPr="00642E80">
        <w:rPr>
          <w:i/>
        </w:rPr>
        <w:t>Cognitive support for learning fractions by analogy.</w:t>
      </w:r>
      <w:r>
        <w:t xml:space="preserve"> Paper presented at the annual Association for Psychological Science convention, San Francisco, CA.</w:t>
      </w:r>
    </w:p>
    <w:p w14:paraId="296BD090" w14:textId="77777777" w:rsidR="00642E80" w:rsidRDefault="00642E80" w:rsidP="00D1101F">
      <w:pPr>
        <w:tabs>
          <w:tab w:val="right" w:pos="9360"/>
        </w:tabs>
        <w:ind w:left="720" w:hanging="720"/>
      </w:pPr>
    </w:p>
    <w:p w14:paraId="376F657F" w14:textId="74D12686" w:rsidR="00166B1E" w:rsidRDefault="00166B1E" w:rsidP="00D1101F">
      <w:pPr>
        <w:tabs>
          <w:tab w:val="right" w:pos="9360"/>
        </w:tabs>
        <w:ind w:left="720" w:hanging="720"/>
      </w:pPr>
      <w:proofErr w:type="spellStart"/>
      <w:r>
        <w:t>Opfer</w:t>
      </w:r>
      <w:proofErr w:type="spellEnd"/>
      <w:r>
        <w:t>, J.</w:t>
      </w:r>
      <w:r w:rsidR="005538E5">
        <w:t xml:space="preserve"> E.</w:t>
      </w:r>
      <w:r>
        <w:t xml:space="preserve">, </w:t>
      </w:r>
      <w:r w:rsidR="00522C8F" w:rsidRPr="00522C8F">
        <w:rPr>
          <w:b/>
        </w:rPr>
        <w:t>Sidney, P. G.,</w:t>
      </w:r>
      <w:r w:rsidR="00522C8F">
        <w:t xml:space="preserve"> Yu, S., &amp; </w:t>
      </w:r>
      <w:r>
        <w:t>Thompson, C. A</w:t>
      </w:r>
      <w:r w:rsidR="00522C8F">
        <w:t>.</w:t>
      </w:r>
      <w:r>
        <w:t xml:space="preserve"> (2017, October). </w:t>
      </w:r>
      <w:r w:rsidRPr="00166B1E">
        <w:rPr>
          <w:i/>
        </w:rPr>
        <w:t>Effects of cognitive supports for learning fractional magnitudes by analogy.</w:t>
      </w:r>
      <w:r>
        <w:t xml:space="preserve"> Poster </w:t>
      </w:r>
      <w:r w:rsidR="002F009B">
        <w:t>presented</w:t>
      </w:r>
      <w:r>
        <w:t xml:space="preserve"> at the biennial meeting of the Cognitive Development Society, Portland, OR.</w:t>
      </w:r>
    </w:p>
    <w:p w14:paraId="4795887C" w14:textId="77777777" w:rsidR="00166B1E" w:rsidRDefault="00166B1E" w:rsidP="00D1101F">
      <w:pPr>
        <w:tabs>
          <w:tab w:val="right" w:pos="9360"/>
        </w:tabs>
        <w:ind w:left="720" w:hanging="720"/>
      </w:pPr>
    </w:p>
    <w:p w14:paraId="3E7FA5BF" w14:textId="26AC16DB" w:rsidR="00FF3ED5" w:rsidRDefault="004A1E57" w:rsidP="00D1101F">
      <w:pPr>
        <w:tabs>
          <w:tab w:val="right" w:pos="9360"/>
        </w:tabs>
        <w:ind w:left="720" w:hanging="720"/>
        <w:rPr>
          <w:b/>
        </w:rPr>
      </w:pPr>
      <w:proofErr w:type="spellStart"/>
      <w:r>
        <w:t>Thalluri</w:t>
      </w:r>
      <w:proofErr w:type="spellEnd"/>
      <w:r>
        <w:t>, R.</w:t>
      </w:r>
      <w:r w:rsidR="0097087A">
        <w:t>*</w:t>
      </w:r>
      <w:r>
        <w:t xml:space="preserve">, </w:t>
      </w:r>
      <w:proofErr w:type="spellStart"/>
      <w:r>
        <w:t>Buerke</w:t>
      </w:r>
      <w:proofErr w:type="spellEnd"/>
      <w:r>
        <w:t>, M.</w:t>
      </w:r>
      <w:r w:rsidR="0097087A">
        <w:t>*</w:t>
      </w:r>
      <w:r>
        <w:t xml:space="preserve">, </w:t>
      </w:r>
      <w:r w:rsidR="00FF3ED5">
        <w:rPr>
          <w:b/>
        </w:rPr>
        <w:t>Sidney, P. G.,</w:t>
      </w:r>
      <w:r w:rsidR="00FF3ED5" w:rsidRPr="00166B1E">
        <w:t xml:space="preserve"> </w:t>
      </w:r>
      <w:r w:rsidR="00166B1E" w:rsidRPr="00166B1E">
        <w:t>&amp;</w:t>
      </w:r>
      <w:r w:rsidR="00166B1E">
        <w:rPr>
          <w:b/>
        </w:rPr>
        <w:t xml:space="preserve"> </w:t>
      </w:r>
      <w:r>
        <w:t xml:space="preserve">Thompson, C. </w:t>
      </w:r>
      <w:r w:rsidRPr="004A1E57">
        <w:t>A.</w:t>
      </w:r>
      <w:r>
        <w:rPr>
          <w:b/>
        </w:rPr>
        <w:t xml:space="preserve"> </w:t>
      </w:r>
      <w:r w:rsidRPr="004A1E57">
        <w:t>(2017, April)</w:t>
      </w:r>
      <w:r>
        <w:t xml:space="preserve">. </w:t>
      </w:r>
      <w:r w:rsidRPr="004A1E57">
        <w:rPr>
          <w:i/>
        </w:rPr>
        <w:t>The role of mathematics anxiety in students’ fraction magnitude comparison.</w:t>
      </w:r>
      <w:r>
        <w:t xml:space="preserve"> Poster presented at the annual meeting of the Midwestern Psychological Association, Chicago, IL.</w:t>
      </w:r>
    </w:p>
    <w:p w14:paraId="2937B54F" w14:textId="77777777" w:rsidR="009A011F" w:rsidRPr="008A0305" w:rsidRDefault="009A011F" w:rsidP="00D1101F">
      <w:pPr>
        <w:tabs>
          <w:tab w:val="right" w:pos="9360"/>
        </w:tabs>
        <w:ind w:left="720" w:hanging="720"/>
        <w:rPr>
          <w:b/>
          <w:sz w:val="16"/>
          <w:szCs w:val="16"/>
        </w:rPr>
      </w:pPr>
    </w:p>
    <w:p w14:paraId="5F719082" w14:textId="570FFEA5" w:rsidR="00E431EE" w:rsidRPr="00E431EE" w:rsidRDefault="00E431EE" w:rsidP="00D1101F">
      <w:pPr>
        <w:ind w:left="720" w:hanging="720"/>
        <w:rPr>
          <w:rFonts w:eastAsia="Cambria"/>
        </w:rPr>
      </w:pPr>
      <w:r>
        <w:rPr>
          <w:rFonts w:eastAsia="Cambria"/>
          <w:b/>
        </w:rPr>
        <w:t xml:space="preserve">Sidney, P. G., </w:t>
      </w:r>
      <w:r>
        <w:rPr>
          <w:rFonts w:eastAsia="Cambria"/>
        </w:rPr>
        <w:t xml:space="preserve">&amp; </w:t>
      </w:r>
      <w:proofErr w:type="spellStart"/>
      <w:r>
        <w:rPr>
          <w:rFonts w:eastAsia="Cambria"/>
        </w:rPr>
        <w:t>Alibali</w:t>
      </w:r>
      <w:proofErr w:type="spellEnd"/>
      <w:r>
        <w:rPr>
          <w:rFonts w:eastAsia="Cambria"/>
        </w:rPr>
        <w:t xml:space="preserve">, M. W. (2017, April). </w:t>
      </w:r>
      <w:r w:rsidRPr="00E431EE">
        <w:rPr>
          <w:rFonts w:eastAsia="Cambria"/>
          <w:i/>
        </w:rPr>
        <w:t>Learning about fraction division via implicit and explicit analogies to whole numbers.</w:t>
      </w:r>
      <w:r>
        <w:rPr>
          <w:rFonts w:eastAsia="Cambria"/>
        </w:rPr>
        <w:t xml:space="preserve"> Poster presented at the biennial meeting of the Society for Research in Child Development, Austin, TX.</w:t>
      </w:r>
    </w:p>
    <w:p w14:paraId="22C1C344" w14:textId="77777777" w:rsidR="00E431EE" w:rsidRDefault="00E431EE" w:rsidP="00D1101F">
      <w:pPr>
        <w:ind w:left="720" w:hanging="720"/>
        <w:rPr>
          <w:rFonts w:eastAsia="Cambria"/>
          <w:b/>
        </w:rPr>
      </w:pPr>
    </w:p>
    <w:p w14:paraId="59335C2F" w14:textId="6E6465C7" w:rsidR="009A011F" w:rsidRPr="009A011F" w:rsidRDefault="009A011F" w:rsidP="00D1101F">
      <w:pPr>
        <w:ind w:left="720" w:hanging="720"/>
      </w:pPr>
      <w:r w:rsidRPr="005C1EDA">
        <w:rPr>
          <w:rFonts w:eastAsia="Cambria"/>
          <w:b/>
        </w:rPr>
        <w:t>Sidney, P. G.</w:t>
      </w:r>
      <w:r w:rsidRPr="008461E5">
        <w:rPr>
          <w:rFonts w:eastAsia="Cambria"/>
        </w:rPr>
        <w:t xml:space="preserve">, </w:t>
      </w:r>
      <w:r>
        <w:rPr>
          <w:rFonts w:eastAsia="Cambria"/>
        </w:rPr>
        <w:t xml:space="preserve">&amp; </w:t>
      </w:r>
      <w:proofErr w:type="spellStart"/>
      <w:r>
        <w:rPr>
          <w:rFonts w:eastAsia="Cambria"/>
        </w:rPr>
        <w:t>Alibali</w:t>
      </w:r>
      <w:proofErr w:type="spellEnd"/>
      <w:r>
        <w:rPr>
          <w:rFonts w:eastAsia="Cambria"/>
        </w:rPr>
        <w:t>, M.</w:t>
      </w:r>
      <w:r w:rsidR="004A1E57">
        <w:rPr>
          <w:rFonts w:eastAsia="Cambria"/>
        </w:rPr>
        <w:t xml:space="preserve"> </w:t>
      </w:r>
      <w:r>
        <w:rPr>
          <w:rFonts w:eastAsia="Cambria"/>
        </w:rPr>
        <w:t>W. (2015</w:t>
      </w:r>
      <w:r w:rsidRPr="008461E5">
        <w:rPr>
          <w:rFonts w:eastAsia="Cambria"/>
        </w:rPr>
        <w:t xml:space="preserve">, October). </w:t>
      </w:r>
      <w:r>
        <w:rPr>
          <w:rFonts w:cs="Arial"/>
          <w:i/>
          <w:szCs w:val="26"/>
        </w:rPr>
        <w:t>Conceptual change in children’</w:t>
      </w:r>
      <w:r w:rsidRPr="008461E5">
        <w:rPr>
          <w:rFonts w:cs="Arial"/>
          <w:i/>
          <w:szCs w:val="26"/>
        </w:rPr>
        <w:t>s</w:t>
      </w:r>
      <w:r>
        <w:rPr>
          <w:rFonts w:cs="Arial"/>
          <w:i/>
          <w:szCs w:val="26"/>
        </w:rPr>
        <w:t xml:space="preserve"> number categories: The integration of fraction and whole number knowledge</w:t>
      </w:r>
      <w:r w:rsidRPr="008461E5">
        <w:rPr>
          <w:rFonts w:cs="Arial"/>
          <w:szCs w:val="26"/>
        </w:rPr>
        <w:t>.</w:t>
      </w:r>
      <w:r w:rsidRPr="008461E5">
        <w:rPr>
          <w:rFonts w:eastAsia="Cambria"/>
        </w:rPr>
        <w:t xml:space="preserve"> </w:t>
      </w:r>
      <w:r w:rsidRPr="008461E5">
        <w:t xml:space="preserve">Poster presented at the biennial meeting of the Cognitive Development Society in </w:t>
      </w:r>
      <w:r>
        <w:t>Columbus, OH</w:t>
      </w:r>
      <w:r w:rsidRPr="008461E5">
        <w:t xml:space="preserve">. </w:t>
      </w:r>
    </w:p>
    <w:p w14:paraId="72105F20" w14:textId="77777777" w:rsidR="00147EB8" w:rsidRDefault="00147EB8" w:rsidP="00D1101F">
      <w:pPr>
        <w:ind w:left="720" w:hanging="720"/>
      </w:pPr>
    </w:p>
    <w:p w14:paraId="57557EF0" w14:textId="0846686D" w:rsidR="009B152E" w:rsidRDefault="009B152E" w:rsidP="00D1101F">
      <w:pPr>
        <w:ind w:left="720" w:hanging="720"/>
      </w:pPr>
      <w:r w:rsidRPr="009B152E">
        <w:rPr>
          <w:b/>
        </w:rPr>
        <w:t>Sidney, P. G.,</w:t>
      </w:r>
      <w:r>
        <w:t xml:space="preserve"> &amp; </w:t>
      </w:r>
      <w:proofErr w:type="spellStart"/>
      <w:r>
        <w:t>Alibali</w:t>
      </w:r>
      <w:proofErr w:type="spellEnd"/>
      <w:r>
        <w:t xml:space="preserve">, M. W. (2015, April). </w:t>
      </w:r>
      <w:r w:rsidRPr="009B152E">
        <w:rPr>
          <w:i/>
        </w:rPr>
        <w:t>Creating contexts for fraction learning by activating relevant prior knowledge.</w:t>
      </w:r>
      <w:r>
        <w:t xml:space="preserve"> Paper presented at the annual meeting of the American Educational Research Association in Chicago, IL.</w:t>
      </w:r>
    </w:p>
    <w:p w14:paraId="55C85250" w14:textId="77777777" w:rsidR="001014A9" w:rsidRDefault="001014A9" w:rsidP="001014A9"/>
    <w:p w14:paraId="43FB5FAB" w14:textId="37C26B13" w:rsidR="009A011F" w:rsidRPr="009A011F" w:rsidRDefault="009A011F" w:rsidP="00D1101F">
      <w:pPr>
        <w:ind w:left="720" w:hanging="720"/>
        <w:rPr>
          <w:color w:val="000000"/>
        </w:rPr>
      </w:pPr>
      <w:r w:rsidRPr="005C1EDA">
        <w:rPr>
          <w:b/>
        </w:rPr>
        <w:t>Sidney, P.</w:t>
      </w:r>
      <w:r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 &amp; </w:t>
      </w:r>
      <w:proofErr w:type="spellStart"/>
      <w:r w:rsidRPr="008461E5">
        <w:t>Alibali</w:t>
      </w:r>
      <w:proofErr w:type="spellEnd"/>
      <w:r w:rsidRPr="008461E5">
        <w:t>, M.</w:t>
      </w:r>
      <w:r>
        <w:t xml:space="preserve"> W. (2015</w:t>
      </w:r>
      <w:r w:rsidRPr="008461E5">
        <w:t xml:space="preserve">, </w:t>
      </w:r>
      <w:r>
        <w:t>March</w:t>
      </w:r>
      <w:r w:rsidRPr="008461E5">
        <w:t xml:space="preserve">). </w:t>
      </w:r>
      <w:r>
        <w:rPr>
          <w:i/>
        </w:rPr>
        <w:t xml:space="preserve">Measuring conceptual change in mathematics: Could learning about fractions provoke changes in arithmetic </w:t>
      </w:r>
      <w:proofErr w:type="gramStart"/>
      <w:r>
        <w:rPr>
          <w:i/>
        </w:rPr>
        <w:t>categories?</w:t>
      </w:r>
      <w:r w:rsidRPr="008461E5">
        <w:rPr>
          <w:i/>
        </w:rPr>
        <w:t>.</w:t>
      </w:r>
      <w:proofErr w:type="gramEnd"/>
      <w:r w:rsidRPr="008461E5">
        <w:t xml:space="preserve"> </w:t>
      </w:r>
      <w:r w:rsidRPr="008461E5">
        <w:rPr>
          <w:color w:val="000000"/>
        </w:rPr>
        <w:t xml:space="preserve">Poster presented at the biennial meeting of the Society for Research in Child Development, </w:t>
      </w:r>
      <w:r>
        <w:rPr>
          <w:color w:val="000000"/>
        </w:rPr>
        <w:t>Philadelphia, PA</w:t>
      </w:r>
      <w:r w:rsidRPr="008461E5">
        <w:rPr>
          <w:color w:val="000000"/>
        </w:rPr>
        <w:t>.</w:t>
      </w:r>
    </w:p>
    <w:p w14:paraId="05F39874" w14:textId="77777777" w:rsidR="009B152E" w:rsidRPr="008461E5" w:rsidRDefault="009B152E" w:rsidP="00D1101F">
      <w:pPr>
        <w:ind w:left="720" w:hanging="720"/>
      </w:pPr>
    </w:p>
    <w:p w14:paraId="19671C7D" w14:textId="04D15099" w:rsidR="00147EB8" w:rsidRPr="008461E5" w:rsidRDefault="00147EB8" w:rsidP="009128A2">
      <w:pPr>
        <w:ind w:left="720" w:hanging="720"/>
      </w:pPr>
      <w:r w:rsidRPr="005C1EDA">
        <w:rPr>
          <w:rFonts w:eastAsia="Cambria"/>
          <w:b/>
        </w:rPr>
        <w:t>Sidney, P. G.</w:t>
      </w:r>
      <w:r w:rsidRPr="008461E5">
        <w:rPr>
          <w:rFonts w:eastAsia="Cambria"/>
        </w:rPr>
        <w:t xml:space="preserve">, Brown, S. A., Crooks, N. M., &amp; </w:t>
      </w:r>
      <w:proofErr w:type="spellStart"/>
      <w:r w:rsidRPr="008461E5">
        <w:rPr>
          <w:rFonts w:eastAsia="Cambria"/>
        </w:rPr>
        <w:t>Alibali</w:t>
      </w:r>
      <w:proofErr w:type="spellEnd"/>
      <w:r w:rsidRPr="008461E5">
        <w:rPr>
          <w:rFonts w:eastAsia="Cambria"/>
        </w:rPr>
        <w:t xml:space="preserve">, M.W. (2013, October). </w:t>
      </w:r>
      <w:r w:rsidRPr="008461E5">
        <w:rPr>
          <w:rFonts w:cs="Arial"/>
          <w:i/>
          <w:szCs w:val="26"/>
        </w:rPr>
        <w:t>Beyond instruction: Sources of conceptual knowledge and new strategies in mathematics</w:t>
      </w:r>
      <w:r w:rsidRPr="008461E5">
        <w:rPr>
          <w:rFonts w:cs="Arial"/>
          <w:szCs w:val="26"/>
        </w:rPr>
        <w:t>.</w:t>
      </w:r>
      <w:r w:rsidRPr="008461E5">
        <w:rPr>
          <w:rFonts w:eastAsia="Cambria"/>
        </w:rPr>
        <w:t xml:space="preserve"> </w:t>
      </w:r>
      <w:r w:rsidRPr="008461E5">
        <w:t xml:space="preserve">Poster presented at the biennial meeting of the Cognitive Development Society in Memphis, TN. </w:t>
      </w:r>
    </w:p>
    <w:p w14:paraId="3FAD1DF3" w14:textId="77777777" w:rsidR="0097087A" w:rsidRDefault="0097087A" w:rsidP="00624658">
      <w:pPr>
        <w:rPr>
          <w:rFonts w:cs="Arial"/>
          <w:color w:val="1A1A1A"/>
          <w:szCs w:val="30"/>
        </w:rPr>
      </w:pPr>
    </w:p>
    <w:p w14:paraId="23BCA860" w14:textId="145AE981" w:rsidR="00147EB8" w:rsidRPr="008461E5" w:rsidRDefault="00147EB8" w:rsidP="00D1101F">
      <w:pPr>
        <w:ind w:left="720" w:hanging="720"/>
        <w:rPr>
          <w:rFonts w:cs="Arial"/>
          <w:color w:val="1A1A1A"/>
          <w:szCs w:val="30"/>
        </w:rPr>
      </w:pPr>
      <w:proofErr w:type="spellStart"/>
      <w:r w:rsidRPr="008461E5">
        <w:rPr>
          <w:rFonts w:cs="Arial"/>
          <w:color w:val="1A1A1A"/>
          <w:szCs w:val="30"/>
        </w:rPr>
        <w:t>Ali</w:t>
      </w:r>
      <w:r w:rsidR="0023170C">
        <w:rPr>
          <w:rFonts w:cs="Arial"/>
          <w:color w:val="1A1A1A"/>
          <w:szCs w:val="30"/>
        </w:rPr>
        <w:t>bali</w:t>
      </w:r>
      <w:proofErr w:type="spellEnd"/>
      <w:r w:rsidR="0023170C">
        <w:rPr>
          <w:rFonts w:cs="Arial"/>
          <w:color w:val="1A1A1A"/>
          <w:szCs w:val="30"/>
        </w:rPr>
        <w:t xml:space="preserve">, M. W. &amp; </w:t>
      </w:r>
      <w:r w:rsidR="0023170C" w:rsidRPr="005C1EDA">
        <w:rPr>
          <w:rFonts w:cs="Arial"/>
          <w:b/>
          <w:color w:val="1A1A1A"/>
          <w:szCs w:val="30"/>
        </w:rPr>
        <w:t>Sidney, P.</w:t>
      </w:r>
      <w:r w:rsidR="00DA00A2">
        <w:rPr>
          <w:rFonts w:cs="Arial"/>
          <w:b/>
          <w:color w:val="1A1A1A"/>
          <w:szCs w:val="30"/>
        </w:rPr>
        <w:t xml:space="preserve"> </w:t>
      </w:r>
      <w:r w:rsidR="0023170C" w:rsidRPr="005C1EDA">
        <w:rPr>
          <w:rFonts w:cs="Arial"/>
          <w:b/>
          <w:color w:val="1A1A1A"/>
          <w:szCs w:val="30"/>
        </w:rPr>
        <w:t>G.</w:t>
      </w:r>
      <w:r w:rsidR="0023170C">
        <w:rPr>
          <w:rFonts w:cs="Arial"/>
          <w:color w:val="1A1A1A"/>
          <w:szCs w:val="30"/>
        </w:rPr>
        <w:t xml:space="preserve"> (2013</w:t>
      </w:r>
      <w:r w:rsidRPr="008461E5">
        <w:rPr>
          <w:rFonts w:cs="Arial"/>
          <w:color w:val="1A1A1A"/>
          <w:szCs w:val="30"/>
        </w:rPr>
        <w:t xml:space="preserve">, </w:t>
      </w:r>
      <w:r w:rsidR="0023170C">
        <w:rPr>
          <w:rFonts w:cs="Arial"/>
          <w:color w:val="1A1A1A"/>
          <w:szCs w:val="30"/>
        </w:rPr>
        <w:t>August</w:t>
      </w:r>
      <w:r w:rsidRPr="008461E5">
        <w:rPr>
          <w:rFonts w:cs="Arial"/>
          <w:color w:val="1A1A1A"/>
          <w:szCs w:val="30"/>
        </w:rPr>
        <w:t>). </w:t>
      </w:r>
      <w:r w:rsidRPr="008461E5">
        <w:rPr>
          <w:rFonts w:cs="Arial"/>
          <w:color w:val="1A1A1A"/>
          <w:szCs w:val="26"/>
        </w:rPr>
        <w:t>Paths of continuity and change in mathematics learning: Evidence from perceptual and analogical learning</w:t>
      </w:r>
      <w:r w:rsidR="008E2FEE">
        <w:rPr>
          <w:rFonts w:cs="Arial"/>
          <w:color w:val="1A1A1A"/>
          <w:szCs w:val="30"/>
        </w:rPr>
        <w:t>.</w:t>
      </w:r>
      <w:r w:rsidRPr="008461E5">
        <w:rPr>
          <w:rFonts w:cs="Arial"/>
          <w:color w:val="1A1A1A"/>
          <w:szCs w:val="30"/>
        </w:rPr>
        <w:t xml:space="preserve"> In T. Nunes &amp; S. </w:t>
      </w:r>
      <w:proofErr w:type="spellStart"/>
      <w:r w:rsidRPr="008461E5">
        <w:rPr>
          <w:rFonts w:cs="Arial"/>
          <w:color w:val="1A1A1A"/>
          <w:szCs w:val="30"/>
        </w:rPr>
        <w:t>Vosniadou</w:t>
      </w:r>
      <w:proofErr w:type="spellEnd"/>
      <w:r w:rsidRPr="008461E5">
        <w:rPr>
          <w:rFonts w:cs="Arial"/>
          <w:color w:val="1A1A1A"/>
          <w:szCs w:val="30"/>
        </w:rPr>
        <w:t xml:space="preserve"> (Chairs),</w:t>
      </w:r>
      <w:r w:rsidRPr="008461E5">
        <w:rPr>
          <w:rFonts w:cs="Arial"/>
          <w:i/>
          <w:iCs/>
          <w:color w:val="1A1A1A"/>
          <w:szCs w:val="30"/>
        </w:rPr>
        <w:t xml:space="preserve"> Continuity and change in the growth of children’s mathematical understanding</w:t>
      </w:r>
      <w:r w:rsidRPr="008461E5">
        <w:rPr>
          <w:rFonts w:cs="Arial"/>
          <w:color w:val="1A1A1A"/>
          <w:szCs w:val="30"/>
        </w:rPr>
        <w:t>. Invited symposium conducted at the 15</w:t>
      </w:r>
      <w:r w:rsidRPr="008461E5">
        <w:rPr>
          <w:rFonts w:cs="Arial"/>
          <w:color w:val="1A1A1A"/>
          <w:szCs w:val="30"/>
          <w:vertAlign w:val="superscript"/>
        </w:rPr>
        <w:t>th</w:t>
      </w:r>
      <w:r w:rsidRPr="008461E5">
        <w:rPr>
          <w:rFonts w:cs="Arial"/>
          <w:color w:val="1A1A1A"/>
          <w:szCs w:val="30"/>
        </w:rPr>
        <w:t xml:space="preserve"> Biennial EARLI Conference for Research on Learning and Instruction, Munich, Germany.</w:t>
      </w:r>
    </w:p>
    <w:p w14:paraId="179430DC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2B23346D" w14:textId="60E70A6B" w:rsidR="00147EB8" w:rsidRPr="008461E5" w:rsidRDefault="00147EB8" w:rsidP="00D1101F">
      <w:pPr>
        <w:ind w:left="720" w:hanging="720"/>
        <w:rPr>
          <w:color w:val="000000"/>
        </w:rPr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(2013, July). </w:t>
      </w:r>
      <w:r w:rsidRPr="008461E5">
        <w:rPr>
          <w:i/>
        </w:rPr>
        <w:t>Conceptual change in mathematics: Learning about fractions may provoke changes in children’s prior whole number knowledge.</w:t>
      </w:r>
      <w:r w:rsidRPr="008461E5">
        <w:t xml:space="preserve"> </w:t>
      </w:r>
      <w:r w:rsidRPr="008461E5">
        <w:rPr>
          <w:color w:val="000000"/>
        </w:rPr>
        <w:t>Poster presented at the Midwestern Meeting for Mathematical Thinking, Minneapolis, MN.</w:t>
      </w:r>
    </w:p>
    <w:p w14:paraId="009EFE89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6E978570" w14:textId="32F59BFD" w:rsidR="00147EB8" w:rsidRPr="008461E5" w:rsidRDefault="00147EB8" w:rsidP="00D1101F">
      <w:pPr>
        <w:ind w:left="720" w:hanging="720"/>
        <w:rPr>
          <w:color w:val="000000"/>
        </w:rPr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="008F348C">
        <w:t>, Chan, Y.-C.</w:t>
      </w:r>
      <w:r w:rsidR="0097087A">
        <w:t>*</w:t>
      </w:r>
      <w:r w:rsidR="008F348C">
        <w:t xml:space="preserve">, </w:t>
      </w:r>
      <w:r w:rsidRPr="008461E5">
        <w:t xml:space="preserve">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(2013, April). </w:t>
      </w:r>
      <w:r w:rsidRPr="008461E5">
        <w:rPr>
          <w:i/>
        </w:rPr>
        <w:t>Developing operation sense: Children’s and adults’ arithmetic with countable and uncountable amounts.</w:t>
      </w:r>
      <w:r w:rsidRPr="008461E5">
        <w:t xml:space="preserve"> </w:t>
      </w:r>
      <w:r w:rsidRPr="008461E5">
        <w:rPr>
          <w:color w:val="000000"/>
        </w:rPr>
        <w:t>Poster presented at the biennial meeting of the Society for Research in Child Development, Seattle, WA.</w:t>
      </w:r>
    </w:p>
    <w:p w14:paraId="45E71851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4D9CBFC1" w14:textId="2877E716" w:rsidR="00147EB8" w:rsidRPr="008461E5" w:rsidRDefault="00147EB8" w:rsidP="00D1101F">
      <w:pPr>
        <w:ind w:left="720" w:hanging="720"/>
        <w:rPr>
          <w:rFonts w:cs="Arial"/>
          <w:color w:val="1A1A1A"/>
          <w:szCs w:val="30"/>
        </w:rPr>
      </w:pPr>
      <w:r w:rsidRPr="008461E5">
        <w:rPr>
          <w:rFonts w:cs="Arial"/>
          <w:bCs/>
          <w:color w:val="1A1A1A"/>
          <w:szCs w:val="30"/>
        </w:rPr>
        <w:lastRenderedPageBreak/>
        <w:t>Cooper, J. L.</w:t>
      </w:r>
      <w:r w:rsidRPr="008461E5">
        <w:rPr>
          <w:rFonts w:cs="Arial"/>
          <w:color w:val="1A1A1A"/>
          <w:szCs w:val="30"/>
        </w:rPr>
        <w:t xml:space="preserve">, Nathan, M. J., Clinton, V., </w:t>
      </w:r>
      <w:r w:rsidRPr="005C1EDA">
        <w:rPr>
          <w:rFonts w:cs="Arial"/>
          <w:b/>
          <w:color w:val="1A1A1A"/>
          <w:szCs w:val="30"/>
        </w:rPr>
        <w:t>Sidney, P. G</w:t>
      </w:r>
      <w:r w:rsidRPr="008461E5">
        <w:rPr>
          <w:rFonts w:cs="Arial"/>
          <w:color w:val="1A1A1A"/>
          <w:szCs w:val="30"/>
        </w:rPr>
        <w:t xml:space="preserve">., &amp; </w:t>
      </w:r>
      <w:proofErr w:type="spellStart"/>
      <w:r w:rsidRPr="008461E5">
        <w:rPr>
          <w:rFonts w:cs="Arial"/>
          <w:color w:val="1A1A1A"/>
          <w:szCs w:val="30"/>
        </w:rPr>
        <w:t>Alibali</w:t>
      </w:r>
      <w:proofErr w:type="spellEnd"/>
      <w:r w:rsidRPr="008461E5">
        <w:rPr>
          <w:rFonts w:cs="Arial"/>
          <w:color w:val="1A1A1A"/>
          <w:szCs w:val="30"/>
        </w:rPr>
        <w:t>, M. W. (2012, April).  Design principles for the integration of visual and verbal inf</w:t>
      </w:r>
      <w:r w:rsidR="008E2FEE">
        <w:rPr>
          <w:rFonts w:cs="Arial"/>
          <w:color w:val="1A1A1A"/>
          <w:szCs w:val="30"/>
        </w:rPr>
        <w:t>ormation in a math curriculum. </w:t>
      </w:r>
      <w:r w:rsidRPr="008461E5">
        <w:rPr>
          <w:rFonts w:cs="Arial"/>
          <w:color w:val="1A1A1A"/>
          <w:szCs w:val="30"/>
        </w:rPr>
        <w:t xml:space="preserve">In M.J. Nathan (Chair), </w:t>
      </w:r>
      <w:r w:rsidRPr="008461E5">
        <w:rPr>
          <w:rFonts w:cs="Arial"/>
          <w:i/>
          <w:iCs/>
          <w:color w:val="1A1A1A"/>
          <w:szCs w:val="30"/>
        </w:rPr>
        <w:t>Bridging research and practice: From cognitive principles to design principles of curriculum, instruction, and assessment</w:t>
      </w:r>
      <w:r w:rsidRPr="008461E5">
        <w:rPr>
          <w:rFonts w:cs="Arial"/>
          <w:color w:val="1A1A1A"/>
          <w:szCs w:val="30"/>
        </w:rPr>
        <w:t>.  Symposium conducted at the meeting of the American Educational Research Association, Vancouver, Canada.</w:t>
      </w:r>
    </w:p>
    <w:p w14:paraId="11753146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57EFFBF5" w14:textId="77777777" w:rsidR="00147EB8" w:rsidRPr="008461E5" w:rsidRDefault="00147EB8" w:rsidP="00D1101F">
      <w:pPr>
        <w:ind w:left="720" w:hanging="720"/>
      </w:pPr>
      <w:r w:rsidRPr="008461E5">
        <w:rPr>
          <w:rFonts w:eastAsia="Cambria"/>
        </w:rPr>
        <w:t xml:space="preserve">Cooper, J., Clinton, V., </w:t>
      </w:r>
      <w:r w:rsidRPr="005C1EDA">
        <w:rPr>
          <w:rFonts w:eastAsia="Cambria"/>
          <w:b/>
        </w:rPr>
        <w:t>Sidney, P.</w:t>
      </w:r>
      <w:r w:rsidRPr="008461E5">
        <w:rPr>
          <w:rFonts w:eastAsia="Cambria"/>
        </w:rPr>
        <w:t xml:space="preserve">, </w:t>
      </w:r>
      <w:proofErr w:type="spellStart"/>
      <w:r w:rsidRPr="008461E5">
        <w:rPr>
          <w:rFonts w:eastAsia="Cambria"/>
        </w:rPr>
        <w:t>Alibali</w:t>
      </w:r>
      <w:proofErr w:type="spellEnd"/>
      <w:r w:rsidRPr="008461E5">
        <w:rPr>
          <w:rFonts w:eastAsia="Cambria"/>
        </w:rPr>
        <w:t>, M., Nathan, M. (2011, October).</w:t>
      </w:r>
      <w:r w:rsidRPr="008461E5">
        <w:rPr>
          <w:rFonts w:eastAsia="Cambria"/>
          <w:i/>
        </w:rPr>
        <w:t xml:space="preserve"> Visuals in mathematics problem solving: When are the benefits?</w:t>
      </w:r>
      <w:r w:rsidRPr="008461E5">
        <w:rPr>
          <w:rFonts w:eastAsia="Cambria"/>
        </w:rPr>
        <w:t xml:space="preserve"> </w:t>
      </w:r>
      <w:r w:rsidRPr="008461E5">
        <w:t>Poster presented at the 7</w:t>
      </w:r>
      <w:r w:rsidRPr="008461E5">
        <w:rPr>
          <w:vertAlign w:val="superscript"/>
        </w:rPr>
        <w:t>th</w:t>
      </w:r>
      <w:r w:rsidRPr="008461E5">
        <w:t xml:space="preserve"> biennial meeting of the Cognitive Development Society in Philadelphia, PA. </w:t>
      </w:r>
    </w:p>
    <w:p w14:paraId="2CA1C251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54A86EDF" w14:textId="4F37DD20" w:rsidR="00147EB8" w:rsidRPr="008461E5" w:rsidRDefault="00147EB8" w:rsidP="00D1101F">
      <w:pPr>
        <w:ind w:left="720" w:hanging="720"/>
      </w:pPr>
      <w:r w:rsidRPr="008461E5">
        <w:t>Crooks, N.</w:t>
      </w:r>
      <w:r w:rsidR="00DA00A2">
        <w:t xml:space="preserve"> </w:t>
      </w:r>
      <w:r w:rsidRPr="008461E5">
        <w:t xml:space="preserve">M., </w:t>
      </w: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</w:t>
      </w:r>
      <w:proofErr w:type="spellStart"/>
      <w:r w:rsidRPr="008461E5">
        <w:t>Hattikudur</w:t>
      </w:r>
      <w:proofErr w:type="spellEnd"/>
      <w:r w:rsidRPr="008461E5">
        <w:t xml:space="preserve">, S., </w:t>
      </w:r>
      <w:proofErr w:type="spellStart"/>
      <w:r w:rsidRPr="008461E5">
        <w:t>Alibali</w:t>
      </w:r>
      <w:proofErr w:type="spellEnd"/>
      <w:r w:rsidRPr="008461E5">
        <w:t xml:space="preserve">, M. W. (2011, October) </w:t>
      </w:r>
      <w:r w:rsidRPr="008461E5">
        <w:rPr>
          <w:i/>
        </w:rPr>
        <w:t xml:space="preserve">Sources of conceptual knowledge in the development of mathematical reasoning. </w:t>
      </w:r>
      <w:r w:rsidRPr="008461E5">
        <w:t>Poster presented at the 7</w:t>
      </w:r>
      <w:r w:rsidRPr="008461E5">
        <w:rPr>
          <w:vertAlign w:val="superscript"/>
        </w:rPr>
        <w:t>th</w:t>
      </w:r>
      <w:r w:rsidRPr="008461E5">
        <w:t xml:space="preserve"> biennial meeting of the Cognitive Development Society in Philadelphia, PA. </w:t>
      </w:r>
    </w:p>
    <w:p w14:paraId="5CB24BDC" w14:textId="77777777" w:rsidR="00147EB8" w:rsidRPr="008461E5" w:rsidRDefault="00147EB8" w:rsidP="00D1101F">
      <w:pPr>
        <w:ind w:left="720" w:hanging="720"/>
      </w:pPr>
    </w:p>
    <w:p w14:paraId="264D9938" w14:textId="0EDC69FC" w:rsidR="00147EB8" w:rsidRDefault="00147EB8" w:rsidP="001014A9">
      <w:pPr>
        <w:ind w:left="720" w:hanging="720"/>
        <w:rPr>
          <w:color w:val="000000"/>
        </w:rPr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(2011, April). </w:t>
      </w:r>
      <w:r w:rsidRPr="008461E5">
        <w:rPr>
          <w:i/>
        </w:rPr>
        <w:t>Making connections in math: Effects of analogue choice, linking, and prior knowledge on learning.</w:t>
      </w:r>
      <w:r w:rsidRPr="008461E5">
        <w:t xml:space="preserve"> </w:t>
      </w:r>
      <w:r w:rsidRPr="008461E5">
        <w:rPr>
          <w:color w:val="000000"/>
        </w:rPr>
        <w:t>Poster presented at the meeting of the Society for Research in Child Development, Montreal, CA.</w:t>
      </w:r>
    </w:p>
    <w:p w14:paraId="4F37885C" w14:textId="77777777" w:rsidR="00AC20EF" w:rsidRPr="001014A9" w:rsidRDefault="00AC20EF" w:rsidP="001014A9">
      <w:pPr>
        <w:ind w:left="720" w:hanging="720"/>
        <w:rPr>
          <w:color w:val="000000"/>
        </w:rPr>
      </w:pPr>
    </w:p>
    <w:p w14:paraId="09FBCFE4" w14:textId="0EFB5DA0" w:rsidR="00147EB8" w:rsidRPr="008461E5" w:rsidRDefault="00147EB8" w:rsidP="00D1101F">
      <w:pPr>
        <w:ind w:left="720" w:hanging="720"/>
        <w:rPr>
          <w:color w:val="000000"/>
        </w:rPr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</w:t>
      </w:r>
      <w:proofErr w:type="spellStart"/>
      <w:r w:rsidRPr="008461E5">
        <w:t>Hattikudur</w:t>
      </w:r>
      <w:proofErr w:type="spellEnd"/>
      <w:r w:rsidRPr="008461E5">
        <w:t xml:space="preserve">, S.,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(2011, April). </w:t>
      </w:r>
      <w:r w:rsidRPr="008461E5">
        <w:rPr>
          <w:i/>
        </w:rPr>
        <w:t>Unique and additive effects of self-explaining and contrasting cases on learning fraction division.</w:t>
      </w:r>
      <w:r w:rsidRPr="008461E5">
        <w:t xml:space="preserve"> </w:t>
      </w:r>
      <w:r w:rsidRPr="008461E5">
        <w:rPr>
          <w:color w:val="000000"/>
        </w:rPr>
        <w:t>Poster presented at the meeting of the Society for Research in Child Development, Montreal, CA.</w:t>
      </w:r>
    </w:p>
    <w:p w14:paraId="1C630970" w14:textId="77777777" w:rsidR="00147EB8" w:rsidRPr="008461E5" w:rsidRDefault="00147EB8" w:rsidP="00D1101F">
      <w:pPr>
        <w:ind w:left="720" w:hanging="720"/>
      </w:pPr>
    </w:p>
    <w:p w14:paraId="1E6DDC97" w14:textId="2288CADD" w:rsidR="00147EB8" w:rsidRPr="008461E5" w:rsidRDefault="00147EB8" w:rsidP="00D1101F">
      <w:pPr>
        <w:ind w:left="720" w:hanging="720"/>
      </w:pPr>
      <w:proofErr w:type="spellStart"/>
      <w:r w:rsidRPr="008461E5">
        <w:t>Hattikudur</w:t>
      </w:r>
      <w:proofErr w:type="spellEnd"/>
      <w:r w:rsidRPr="008461E5">
        <w:t xml:space="preserve">, S., </w:t>
      </w: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(2010, August). </w:t>
      </w:r>
      <w:r w:rsidRPr="008461E5">
        <w:rPr>
          <w:i/>
        </w:rPr>
        <w:t>Unique and additive effects of self-explaining and contrasting cases on learning fraction division.</w:t>
      </w:r>
      <w:r w:rsidRPr="008461E5">
        <w:t xml:space="preserve"> Poster presented at the 32</w:t>
      </w:r>
      <w:r w:rsidRPr="008461E5">
        <w:rPr>
          <w:vertAlign w:val="superscript"/>
        </w:rPr>
        <w:t xml:space="preserve">nd </w:t>
      </w:r>
      <w:r w:rsidRPr="008461E5">
        <w:t>Annual Conference of the Cognitive Science Society in Portland, OR.</w:t>
      </w:r>
    </w:p>
    <w:p w14:paraId="6B88F6CB" w14:textId="77777777" w:rsidR="00F24119" w:rsidRDefault="00F24119" w:rsidP="00624658">
      <w:pPr>
        <w:rPr>
          <w:b/>
        </w:rPr>
      </w:pPr>
    </w:p>
    <w:p w14:paraId="5A9E9CD5" w14:textId="18635141" w:rsidR="00147EB8" w:rsidRPr="008461E5" w:rsidRDefault="00147EB8" w:rsidP="00D1101F">
      <w:pPr>
        <w:ind w:left="720" w:hanging="720"/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(2010, June) </w:t>
      </w:r>
      <w:r w:rsidRPr="008461E5">
        <w:rPr>
          <w:i/>
        </w:rPr>
        <w:t>Building mathematical understanding through analogical transfer.</w:t>
      </w:r>
      <w:r w:rsidRPr="008461E5">
        <w:t xml:space="preserve"> Poster presented at the 5</w:t>
      </w:r>
      <w:r w:rsidRPr="008461E5">
        <w:rPr>
          <w:vertAlign w:val="superscript"/>
        </w:rPr>
        <w:t>th</w:t>
      </w:r>
      <w:r w:rsidRPr="008461E5">
        <w:t xml:space="preserve"> Annual IES Research Conference in Washington, DC.</w:t>
      </w:r>
    </w:p>
    <w:p w14:paraId="11F37BB6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44DDB0E9" w14:textId="333736D1" w:rsidR="00147EB8" w:rsidRPr="008461E5" w:rsidRDefault="00147EB8" w:rsidP="00D1101F">
      <w:pPr>
        <w:ind w:left="720" w:hanging="720"/>
      </w:pPr>
      <w:proofErr w:type="spellStart"/>
      <w:r w:rsidRPr="008461E5">
        <w:t>Hattikudur</w:t>
      </w:r>
      <w:proofErr w:type="spellEnd"/>
      <w:r w:rsidRPr="008461E5">
        <w:t xml:space="preserve">, S., </w:t>
      </w: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(2009, October) </w:t>
      </w:r>
      <w:r w:rsidRPr="008461E5">
        <w:rPr>
          <w:i/>
        </w:rPr>
        <w:t>Making connections: Activating students’ prior knowledge during a new lesson.</w:t>
      </w:r>
      <w:r w:rsidRPr="008461E5">
        <w:t xml:space="preserve"> Poster presented at the 6th biennial meeting of the Cognitive Development Society in San Antonio, TX.</w:t>
      </w:r>
    </w:p>
    <w:p w14:paraId="07D8B28A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1F460E15" w14:textId="1AE91208" w:rsidR="00147EB8" w:rsidRPr="008461E5" w:rsidRDefault="00147EB8" w:rsidP="00D1101F">
      <w:pPr>
        <w:ind w:left="720" w:hanging="720"/>
      </w:pPr>
      <w:r w:rsidRPr="008461E5">
        <w:rPr>
          <w:rFonts w:eastAsia="Cambria"/>
        </w:rPr>
        <w:t>Nathan, M.</w:t>
      </w:r>
      <w:r w:rsidR="00DA00A2">
        <w:rPr>
          <w:rFonts w:eastAsia="Cambria"/>
        </w:rPr>
        <w:t xml:space="preserve"> </w:t>
      </w:r>
      <w:r w:rsidRPr="008461E5">
        <w:rPr>
          <w:rFonts w:eastAsia="Cambria"/>
        </w:rPr>
        <w:t>J., Church, R.</w:t>
      </w:r>
      <w:r w:rsidR="00DA00A2">
        <w:rPr>
          <w:rFonts w:eastAsia="Cambria"/>
        </w:rPr>
        <w:t xml:space="preserve"> </w:t>
      </w:r>
      <w:r w:rsidRPr="008461E5">
        <w:rPr>
          <w:rFonts w:eastAsia="Cambria"/>
        </w:rPr>
        <w:t xml:space="preserve">B. </w:t>
      </w:r>
      <w:r w:rsidRPr="005C1EDA">
        <w:rPr>
          <w:rFonts w:eastAsia="Cambria"/>
          <w:b/>
        </w:rPr>
        <w:t>Sidney, P.</w:t>
      </w:r>
      <w:r w:rsidR="00DA00A2">
        <w:rPr>
          <w:rFonts w:eastAsia="Cambria"/>
          <w:b/>
        </w:rPr>
        <w:t xml:space="preserve"> </w:t>
      </w:r>
      <w:r w:rsidRPr="005C1EDA">
        <w:rPr>
          <w:rFonts w:eastAsia="Cambria"/>
          <w:b/>
        </w:rPr>
        <w:t>G.</w:t>
      </w:r>
      <w:r w:rsidRPr="008461E5">
        <w:rPr>
          <w:rFonts w:eastAsia="Cambria"/>
        </w:rPr>
        <w:t xml:space="preserve">, </w:t>
      </w:r>
      <w:proofErr w:type="spellStart"/>
      <w:r w:rsidRPr="008461E5">
        <w:rPr>
          <w:rFonts w:eastAsia="Cambria"/>
        </w:rPr>
        <w:t>Wolfgram</w:t>
      </w:r>
      <w:proofErr w:type="spellEnd"/>
      <w:r w:rsidRPr="008461E5">
        <w:rPr>
          <w:rFonts w:eastAsia="Cambria"/>
        </w:rPr>
        <w:t>, M., Johnson, C.</w:t>
      </w:r>
      <w:r w:rsidR="00DA00A2">
        <w:rPr>
          <w:rFonts w:eastAsia="Cambria"/>
        </w:rPr>
        <w:t xml:space="preserve"> </w:t>
      </w:r>
      <w:r w:rsidRPr="008461E5">
        <w:rPr>
          <w:rFonts w:eastAsia="Cambria"/>
        </w:rPr>
        <w:t xml:space="preserve">V., </w:t>
      </w:r>
      <w:proofErr w:type="spellStart"/>
      <w:r w:rsidRPr="008461E5">
        <w:rPr>
          <w:rFonts w:eastAsia="Cambria"/>
        </w:rPr>
        <w:t>Bieda</w:t>
      </w:r>
      <w:proofErr w:type="spellEnd"/>
      <w:r w:rsidRPr="008461E5">
        <w:rPr>
          <w:rFonts w:eastAsia="Cambria"/>
        </w:rPr>
        <w:t xml:space="preserve">, K., Hostetter, A.B., Jacobs, S., Knuth, E., &amp; </w:t>
      </w:r>
      <w:proofErr w:type="spellStart"/>
      <w:r w:rsidRPr="008461E5">
        <w:rPr>
          <w:rFonts w:eastAsia="Cambria"/>
        </w:rPr>
        <w:t>Alibali</w:t>
      </w:r>
      <w:proofErr w:type="spellEnd"/>
      <w:r w:rsidRPr="008461E5">
        <w:rPr>
          <w:rFonts w:eastAsia="Cambria"/>
        </w:rPr>
        <w:t xml:space="preserve">, M. (2009, June). </w:t>
      </w:r>
      <w:r w:rsidRPr="008461E5">
        <w:rPr>
          <w:rFonts w:eastAsia="Cambria"/>
          <w:i/>
        </w:rPr>
        <w:t>How teachers link mathematical ideas during instructional communication</w:t>
      </w:r>
      <w:r w:rsidRPr="008461E5">
        <w:rPr>
          <w:rFonts w:eastAsia="Cambria"/>
        </w:rPr>
        <w:t xml:space="preserve">. </w:t>
      </w:r>
      <w:r w:rsidRPr="008461E5">
        <w:t>Poster presented at the 5</w:t>
      </w:r>
      <w:r w:rsidRPr="008461E5">
        <w:rPr>
          <w:vertAlign w:val="superscript"/>
        </w:rPr>
        <w:t>th</w:t>
      </w:r>
      <w:r w:rsidRPr="008461E5">
        <w:t xml:space="preserve"> Annual IES Research Conference in Washington, DC.</w:t>
      </w:r>
    </w:p>
    <w:p w14:paraId="5D970D13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06DD7CC1" w14:textId="77777777" w:rsidR="00147EB8" w:rsidRPr="008461E5" w:rsidRDefault="00147EB8" w:rsidP="00D1101F">
      <w:pPr>
        <w:ind w:left="720" w:hanging="720"/>
        <w:rPr>
          <w:color w:val="000000"/>
        </w:rPr>
      </w:pPr>
      <w:proofErr w:type="spellStart"/>
      <w:r w:rsidRPr="008461E5">
        <w:rPr>
          <w:color w:val="000000"/>
        </w:rPr>
        <w:t>Grammer</w:t>
      </w:r>
      <w:proofErr w:type="spellEnd"/>
      <w:r w:rsidRPr="008461E5">
        <w:rPr>
          <w:color w:val="000000"/>
        </w:rPr>
        <w:t xml:space="preserve">, J. K., </w:t>
      </w:r>
      <w:r w:rsidRPr="005C1EDA">
        <w:rPr>
          <w:b/>
          <w:color w:val="000000"/>
        </w:rPr>
        <w:t>Sidney, P. G.</w:t>
      </w:r>
      <w:r w:rsidRPr="008461E5">
        <w:rPr>
          <w:color w:val="000000"/>
        </w:rPr>
        <w:t xml:space="preserve">, </w:t>
      </w:r>
      <w:proofErr w:type="spellStart"/>
      <w:r w:rsidRPr="008461E5">
        <w:rPr>
          <w:color w:val="000000"/>
        </w:rPr>
        <w:t>Mugno</w:t>
      </w:r>
      <w:proofErr w:type="spellEnd"/>
      <w:r w:rsidRPr="008461E5">
        <w:rPr>
          <w:color w:val="000000"/>
        </w:rPr>
        <w:t xml:space="preserve">, A. P., Lee, S., Langley, H. A., Coffman, J. L., &amp; Ornstein, P. A. (2009, April). </w:t>
      </w:r>
      <w:r w:rsidRPr="008461E5">
        <w:rPr>
          <w:i/>
          <w:iCs/>
          <w:color w:val="000000"/>
        </w:rPr>
        <w:t xml:space="preserve">A longitudinal exploration of children’s multiple strategy </w:t>
      </w:r>
      <w:proofErr w:type="gramStart"/>
      <w:r w:rsidRPr="008461E5">
        <w:rPr>
          <w:i/>
          <w:iCs/>
          <w:color w:val="000000"/>
        </w:rPr>
        <w:t>use</w:t>
      </w:r>
      <w:proofErr w:type="gramEnd"/>
      <w:r w:rsidRPr="008461E5">
        <w:rPr>
          <w:i/>
          <w:iCs/>
          <w:color w:val="000000"/>
        </w:rPr>
        <w:t xml:space="preserve"> in the context of the elementary school classroom</w:t>
      </w:r>
      <w:r w:rsidRPr="008461E5">
        <w:rPr>
          <w:color w:val="000000"/>
        </w:rPr>
        <w:t>. Poster presented at the meeting of the Society for Research in Child Development, Denver, CO.</w:t>
      </w:r>
    </w:p>
    <w:p w14:paraId="7A07AC56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5AB1D81C" w14:textId="4874E483" w:rsidR="00120A3A" w:rsidRPr="009351CF" w:rsidRDefault="00147EB8" w:rsidP="009351CF">
      <w:pPr>
        <w:ind w:left="720" w:hanging="720"/>
        <w:rPr>
          <w:color w:val="000000"/>
        </w:rPr>
      </w:pPr>
      <w:r w:rsidRPr="008461E5">
        <w:rPr>
          <w:color w:val="000000"/>
        </w:rPr>
        <w:t xml:space="preserve">Coffman, J. L., </w:t>
      </w:r>
      <w:r w:rsidRPr="005C1EDA">
        <w:rPr>
          <w:b/>
          <w:color w:val="000000"/>
        </w:rPr>
        <w:t>Gupta, P.</w:t>
      </w:r>
      <w:r w:rsidRPr="008461E5">
        <w:rPr>
          <w:color w:val="000000"/>
        </w:rPr>
        <w:t xml:space="preserve">, </w:t>
      </w:r>
      <w:proofErr w:type="spellStart"/>
      <w:r w:rsidRPr="008461E5">
        <w:rPr>
          <w:color w:val="000000"/>
        </w:rPr>
        <w:t>Grammer</w:t>
      </w:r>
      <w:proofErr w:type="spellEnd"/>
      <w:r w:rsidRPr="008461E5">
        <w:rPr>
          <w:color w:val="000000"/>
        </w:rPr>
        <w:t xml:space="preserve">, J. K., &amp; Ornstein, P. A. (2008, March). </w:t>
      </w:r>
      <w:r w:rsidRPr="008461E5">
        <w:rPr>
          <w:rFonts w:cs="Times"/>
          <w:i/>
          <w:color w:val="000000"/>
        </w:rPr>
        <w:t xml:space="preserve">Classroom contexts and children's cognitive growth: A longitudinal picture of memory strategies and </w:t>
      </w:r>
      <w:r w:rsidRPr="008461E5">
        <w:rPr>
          <w:rFonts w:cs="Times"/>
          <w:i/>
          <w:color w:val="000000"/>
        </w:rPr>
        <w:lastRenderedPageBreak/>
        <w:t>academic achievement</w:t>
      </w:r>
      <w:r w:rsidRPr="008461E5">
        <w:rPr>
          <w:i/>
          <w:color w:val="000000"/>
        </w:rPr>
        <w:t xml:space="preserve">. </w:t>
      </w:r>
      <w:r w:rsidRPr="008461E5">
        <w:rPr>
          <w:color w:val="000000"/>
        </w:rPr>
        <w:t>Poster presented at the meeting of the American Educational Research Association, New York, NY.</w:t>
      </w:r>
    </w:p>
    <w:p w14:paraId="51FF087B" w14:textId="77777777" w:rsidR="00E3275A" w:rsidRDefault="00E3275A" w:rsidP="00004325">
      <w:pPr>
        <w:tabs>
          <w:tab w:val="right" w:pos="9360"/>
        </w:tabs>
        <w:rPr>
          <w:b/>
        </w:rPr>
      </w:pPr>
    </w:p>
    <w:p w14:paraId="02848DD6" w14:textId="50BBDC4B" w:rsidR="00004325" w:rsidRDefault="00004325" w:rsidP="00004325">
      <w:pPr>
        <w:tabs>
          <w:tab w:val="right" w:pos="9360"/>
        </w:tabs>
        <w:rPr>
          <w:b/>
        </w:rPr>
      </w:pPr>
      <w:r>
        <w:rPr>
          <w:b/>
        </w:rPr>
        <w:t xml:space="preserve">PROFESSIONAL </w:t>
      </w:r>
      <w:r w:rsidRPr="001A7861">
        <w:rPr>
          <w:b/>
        </w:rPr>
        <w:t>SERVICE</w:t>
      </w:r>
    </w:p>
    <w:p w14:paraId="3241EBC9" w14:textId="77777777" w:rsidR="00004325" w:rsidRDefault="00004325" w:rsidP="00004325">
      <w:pPr>
        <w:tabs>
          <w:tab w:val="right" w:pos="9360"/>
        </w:tabs>
        <w:rPr>
          <w:b/>
        </w:rPr>
      </w:pPr>
    </w:p>
    <w:p w14:paraId="7D323B32" w14:textId="77777777" w:rsidR="009351CF" w:rsidRDefault="009351CF" w:rsidP="009351CF">
      <w:pPr>
        <w:tabs>
          <w:tab w:val="right" w:pos="9360"/>
        </w:tabs>
      </w:pPr>
      <w:r>
        <w:t xml:space="preserve">Editorial Board Member, </w:t>
      </w:r>
      <w:r w:rsidRPr="009351CF">
        <w:rPr>
          <w:i/>
          <w:iCs/>
        </w:rPr>
        <w:t>Cognitive Development</w:t>
      </w:r>
      <w:r>
        <w:tab/>
        <w:t>2022-2024</w:t>
      </w:r>
    </w:p>
    <w:p w14:paraId="35F7C44B" w14:textId="77777777" w:rsidR="009351CF" w:rsidRDefault="009351CF" w:rsidP="00004325">
      <w:pPr>
        <w:tabs>
          <w:tab w:val="right" w:pos="9360"/>
        </w:tabs>
        <w:rPr>
          <w:bCs/>
        </w:rPr>
      </w:pPr>
    </w:p>
    <w:p w14:paraId="3165BCCD" w14:textId="154C94DE" w:rsidR="0099175C" w:rsidRDefault="0099175C" w:rsidP="00004325">
      <w:pPr>
        <w:tabs>
          <w:tab w:val="right" w:pos="9360"/>
        </w:tabs>
        <w:rPr>
          <w:bCs/>
        </w:rPr>
      </w:pPr>
      <w:r>
        <w:rPr>
          <w:bCs/>
        </w:rPr>
        <w:t xml:space="preserve">Psychology Dept. Chair </w:t>
      </w:r>
      <w:r w:rsidR="00395BD1">
        <w:rPr>
          <w:bCs/>
        </w:rPr>
        <w:t xml:space="preserve">Advisory </w:t>
      </w:r>
      <w:r>
        <w:rPr>
          <w:bCs/>
        </w:rPr>
        <w:t>Appointment Committee</w:t>
      </w:r>
      <w:r>
        <w:rPr>
          <w:bCs/>
        </w:rPr>
        <w:tab/>
        <w:t>Spring 2022</w:t>
      </w:r>
    </w:p>
    <w:p w14:paraId="5072D4BE" w14:textId="73417656" w:rsidR="00004325" w:rsidRPr="00D43B7A" w:rsidRDefault="00004325" w:rsidP="00004325">
      <w:pPr>
        <w:tabs>
          <w:tab w:val="right" w:pos="9360"/>
        </w:tabs>
        <w:rPr>
          <w:bCs/>
        </w:rPr>
      </w:pPr>
      <w:r>
        <w:rPr>
          <w:bCs/>
        </w:rPr>
        <w:t>NSF Panel Reviewer</w:t>
      </w:r>
      <w:r>
        <w:rPr>
          <w:bCs/>
        </w:rPr>
        <w:tab/>
        <w:t>Spring 2022</w:t>
      </w:r>
    </w:p>
    <w:p w14:paraId="3F75521D" w14:textId="77777777" w:rsidR="00004325" w:rsidRDefault="00004325" w:rsidP="00004325">
      <w:pPr>
        <w:tabs>
          <w:tab w:val="right" w:pos="9360"/>
        </w:tabs>
      </w:pPr>
      <w:r>
        <w:t>Conference Abstract Reviewer, Cognitive Development Society</w:t>
      </w:r>
      <w:r>
        <w:tab/>
        <w:t>Spring 2022</w:t>
      </w:r>
    </w:p>
    <w:p w14:paraId="6D74ED50" w14:textId="789549AA" w:rsidR="00500A62" w:rsidRDefault="00500A62" w:rsidP="00004325">
      <w:pPr>
        <w:tabs>
          <w:tab w:val="right" w:pos="9360"/>
        </w:tabs>
        <w:rPr>
          <w:color w:val="000000"/>
        </w:rPr>
      </w:pPr>
      <w:r>
        <w:rPr>
          <w:color w:val="000000"/>
        </w:rPr>
        <w:t>K5 Teacher Professional Development, Ashland Elementary</w:t>
      </w:r>
      <w:r>
        <w:rPr>
          <w:color w:val="000000"/>
        </w:rPr>
        <w:tab/>
        <w:t>Spring 2022</w:t>
      </w:r>
    </w:p>
    <w:p w14:paraId="122082CC" w14:textId="3E4EBB51" w:rsidR="00004325" w:rsidRPr="00500A62" w:rsidRDefault="00004325" w:rsidP="00004325">
      <w:pPr>
        <w:tabs>
          <w:tab w:val="right" w:pos="9360"/>
        </w:tabs>
        <w:rPr>
          <w:color w:val="000000"/>
        </w:rPr>
      </w:pPr>
      <w:r>
        <w:t>Developmental, Social, Health Area Co-Coordinator, University of Kentucky</w:t>
      </w:r>
      <w:r>
        <w:tab/>
        <w:t>Spring 2022</w:t>
      </w:r>
    </w:p>
    <w:p w14:paraId="04469877" w14:textId="77777777" w:rsidR="00004325" w:rsidRDefault="00004325" w:rsidP="00004325">
      <w:pPr>
        <w:tabs>
          <w:tab w:val="right" w:pos="9360"/>
        </w:tabs>
      </w:pPr>
      <w:r>
        <w:t xml:space="preserve">Working Group on Ethics, Equity, Inclusion, and Justice in the Mathematical Sciences, </w:t>
      </w:r>
    </w:p>
    <w:p w14:paraId="5F9BCB59" w14:textId="22C4BA43" w:rsidR="00004325" w:rsidRDefault="00004325" w:rsidP="00004325">
      <w:pPr>
        <w:tabs>
          <w:tab w:val="right" w:pos="9360"/>
        </w:tabs>
      </w:pPr>
      <w:r>
        <w:t>Co-Organizer, University of Kentucky</w:t>
      </w:r>
      <w:r>
        <w:tab/>
        <w:t>2021-current</w:t>
      </w:r>
    </w:p>
    <w:p w14:paraId="618F20AA" w14:textId="702A53A2" w:rsidR="00004325" w:rsidRDefault="00004325" w:rsidP="00004325">
      <w:pPr>
        <w:tabs>
          <w:tab w:val="right" w:pos="9360"/>
        </w:tabs>
      </w:pPr>
      <w:r>
        <w:t>Psychology Department Mentoring Plan Committee, University of Kentucky</w:t>
      </w:r>
      <w:r>
        <w:tab/>
        <w:t>2021-current</w:t>
      </w:r>
    </w:p>
    <w:p w14:paraId="4E39710B" w14:textId="22D77001" w:rsidR="00004325" w:rsidRDefault="00004325" w:rsidP="00004325">
      <w:pPr>
        <w:tabs>
          <w:tab w:val="right" w:pos="9360"/>
        </w:tabs>
      </w:pPr>
      <w:r>
        <w:t>Psychology Department Graduate Statistics Committee, University of Kentucky</w:t>
      </w:r>
      <w:r>
        <w:tab/>
        <w:t>2020-2021</w:t>
      </w:r>
    </w:p>
    <w:p w14:paraId="3AF3E6D8" w14:textId="3DF09D78" w:rsidR="00004325" w:rsidRDefault="00004325" w:rsidP="00004325">
      <w:pPr>
        <w:tabs>
          <w:tab w:val="right" w:pos="9360"/>
        </w:tabs>
      </w:pPr>
      <w:r>
        <w:t>Developmental Psychology Search Committee, University of Kentucky</w:t>
      </w:r>
      <w:r>
        <w:tab/>
        <w:t xml:space="preserve">Fall 2019 </w:t>
      </w:r>
    </w:p>
    <w:p w14:paraId="39EBB620" w14:textId="77777777" w:rsidR="00004325" w:rsidRDefault="00004325" w:rsidP="00004325">
      <w:pPr>
        <w:tabs>
          <w:tab w:val="right" w:pos="9360"/>
        </w:tabs>
      </w:pPr>
      <w:r>
        <w:t>Graduate student representative to the Climate and Diversity Committee,</w:t>
      </w:r>
      <w:r>
        <w:tab/>
        <w:t xml:space="preserve">2011 - 2014 </w:t>
      </w:r>
    </w:p>
    <w:p w14:paraId="55E33B84" w14:textId="52D5ECE5" w:rsidR="00004325" w:rsidRDefault="00004325" w:rsidP="00004325">
      <w:pPr>
        <w:tabs>
          <w:tab w:val="left" w:pos="720"/>
          <w:tab w:val="right" w:pos="9360"/>
        </w:tabs>
      </w:pPr>
      <w:r>
        <w:tab/>
        <w:t>UW-Madison Psychology</w:t>
      </w:r>
    </w:p>
    <w:p w14:paraId="096F2759" w14:textId="77777777" w:rsidR="00004325" w:rsidRDefault="00004325" w:rsidP="00004325">
      <w:pPr>
        <w:tabs>
          <w:tab w:val="right" w:pos="9360"/>
        </w:tabs>
      </w:pPr>
      <w:r>
        <w:t xml:space="preserve">Presided sessions </w:t>
      </w:r>
      <w:r w:rsidRPr="008461E5">
        <w:t>at</w:t>
      </w:r>
      <w:r>
        <w:t xml:space="preserve"> a meeting of</w:t>
      </w:r>
      <w:r w:rsidRPr="008461E5">
        <w:t xml:space="preserve"> </w:t>
      </w:r>
      <w:r>
        <w:t>Psychology of Mathematics Education –</w:t>
      </w:r>
      <w:r>
        <w:tab/>
        <w:t>Fall 2012</w:t>
      </w:r>
    </w:p>
    <w:p w14:paraId="0845467F" w14:textId="77777777" w:rsidR="00004325" w:rsidRDefault="00004325" w:rsidP="00004325">
      <w:pPr>
        <w:tabs>
          <w:tab w:val="left" w:pos="720"/>
        </w:tabs>
      </w:pPr>
      <w:r>
        <w:tab/>
        <w:t>North American Chapter</w:t>
      </w:r>
    </w:p>
    <w:p w14:paraId="64AE1C59" w14:textId="77777777" w:rsidR="00004325" w:rsidRDefault="00004325" w:rsidP="00004325">
      <w:pPr>
        <w:tabs>
          <w:tab w:val="left" w:pos="720"/>
        </w:tabs>
        <w:rPr>
          <w:b/>
        </w:rPr>
      </w:pPr>
    </w:p>
    <w:p w14:paraId="0682749A" w14:textId="77777777" w:rsidR="00004325" w:rsidRDefault="00004325" w:rsidP="00004325">
      <w:pPr>
        <w:tabs>
          <w:tab w:val="left" w:pos="720"/>
        </w:tabs>
        <w:rPr>
          <w:b/>
        </w:rPr>
      </w:pPr>
      <w:r w:rsidRPr="004F2FE9">
        <w:rPr>
          <w:b/>
        </w:rPr>
        <w:t>AD HOC JOURNAL REVIEWS</w:t>
      </w:r>
    </w:p>
    <w:p w14:paraId="55BFEB7F" w14:textId="77777777" w:rsidR="00004325" w:rsidRPr="004F2FE9" w:rsidRDefault="00004325" w:rsidP="00004325">
      <w:pPr>
        <w:tabs>
          <w:tab w:val="left" w:pos="720"/>
        </w:tabs>
        <w:rPr>
          <w:b/>
        </w:rPr>
      </w:pPr>
    </w:p>
    <w:p w14:paraId="3EBA3FC7" w14:textId="059D5EFA" w:rsidR="00004325" w:rsidRPr="00E26B6A" w:rsidRDefault="00004325" w:rsidP="00004325">
      <w:pPr>
        <w:tabs>
          <w:tab w:val="right" w:pos="9360"/>
        </w:tabs>
        <w:rPr>
          <w:i/>
        </w:rPr>
      </w:pPr>
      <w:r w:rsidRPr="00AE6210">
        <w:rPr>
          <w:i/>
        </w:rPr>
        <w:t>Child Development</w:t>
      </w:r>
      <w:r>
        <w:rPr>
          <w:i/>
        </w:rPr>
        <w:t xml:space="preserve">, Developmental Psychology, </w:t>
      </w:r>
      <w:r w:rsidRPr="00823CB4">
        <w:rPr>
          <w:i/>
        </w:rPr>
        <w:t>Developmental Science</w:t>
      </w:r>
      <w:r>
        <w:t xml:space="preserve">, </w:t>
      </w:r>
      <w:r>
        <w:rPr>
          <w:i/>
        </w:rPr>
        <w:t xml:space="preserve">Learning and Individual Differences, Learning and Instruction, Journal of Experimental Psychology: Applied, Journal of Experimental Psychology: Human Perception and Performance, Journal of Numerical Cognition, Contemporary Educational Psychology, Cognition and Instruction, Journal for Research in Mathematics Education, </w:t>
      </w:r>
      <w:r w:rsidR="00E22121">
        <w:rPr>
          <w:i/>
        </w:rPr>
        <w:t>Journal of Educational Psychology</w:t>
      </w:r>
    </w:p>
    <w:p w14:paraId="68021DF9" w14:textId="77777777" w:rsidR="00E112D4" w:rsidRDefault="00E112D4" w:rsidP="00D37091">
      <w:pPr>
        <w:tabs>
          <w:tab w:val="right" w:pos="9360"/>
        </w:tabs>
        <w:rPr>
          <w:b/>
        </w:rPr>
      </w:pPr>
    </w:p>
    <w:p w14:paraId="2D6AB422" w14:textId="77777777" w:rsidR="00D37091" w:rsidRDefault="00D37091" w:rsidP="00D37091">
      <w:pPr>
        <w:tabs>
          <w:tab w:val="right" w:pos="9360"/>
        </w:tabs>
        <w:rPr>
          <w:b/>
        </w:rPr>
      </w:pPr>
      <w:r w:rsidRPr="001A7861">
        <w:rPr>
          <w:b/>
        </w:rPr>
        <w:t>TEACHING EXPERIENCE</w:t>
      </w:r>
    </w:p>
    <w:p w14:paraId="718D53CA" w14:textId="77777777" w:rsidR="00D37091" w:rsidRPr="008A0305" w:rsidRDefault="00D37091" w:rsidP="00D37091">
      <w:pPr>
        <w:tabs>
          <w:tab w:val="right" w:pos="9360"/>
        </w:tabs>
        <w:rPr>
          <w:b/>
          <w:sz w:val="16"/>
          <w:szCs w:val="16"/>
        </w:rPr>
      </w:pPr>
    </w:p>
    <w:p w14:paraId="41D0270D" w14:textId="57C08D86" w:rsidR="00D3209E" w:rsidRDefault="00D3209E" w:rsidP="00D37091">
      <w:pPr>
        <w:tabs>
          <w:tab w:val="right" w:pos="9360"/>
        </w:tabs>
      </w:pPr>
      <w:r>
        <w:t>Adv. Topics in Dev. Psych</w:t>
      </w:r>
      <w:r w:rsidR="0079387F">
        <w:t>ology</w:t>
      </w:r>
      <w:r>
        <w:t>: How Children Learn (University of Kentucky)</w:t>
      </w:r>
      <w:r>
        <w:tab/>
        <w:t>2022</w:t>
      </w:r>
    </w:p>
    <w:p w14:paraId="5B15E022" w14:textId="0E21CD5D" w:rsidR="0055295D" w:rsidRDefault="0055295D" w:rsidP="00D37091">
      <w:pPr>
        <w:tabs>
          <w:tab w:val="right" w:pos="9360"/>
        </w:tabs>
      </w:pPr>
      <w:r>
        <w:t>Developmental Psychology (University of Kentucky)</w:t>
      </w:r>
      <w:r>
        <w:tab/>
        <w:t>2019</w:t>
      </w:r>
      <w:r w:rsidR="004E71A4">
        <w:t>-current</w:t>
      </w:r>
    </w:p>
    <w:p w14:paraId="7E767FF3" w14:textId="4A4ED7B3" w:rsidR="00120A3A" w:rsidRDefault="00120A3A" w:rsidP="00D37091">
      <w:pPr>
        <w:tabs>
          <w:tab w:val="right" w:pos="9360"/>
        </w:tabs>
      </w:pPr>
      <w:r>
        <w:t>Processes of Psychological Development (University of Kentucky)</w:t>
      </w:r>
      <w:r>
        <w:tab/>
        <w:t>2018</w:t>
      </w:r>
      <w:r w:rsidR="004E71A4">
        <w:t>-current</w:t>
      </w:r>
    </w:p>
    <w:p w14:paraId="6A4D445D" w14:textId="6F2447AF" w:rsidR="004F2FE9" w:rsidRPr="009D3BFE" w:rsidRDefault="008B2BF7" w:rsidP="009D3BFE">
      <w:pPr>
        <w:tabs>
          <w:tab w:val="right" w:pos="9360"/>
        </w:tabs>
      </w:pPr>
      <w:r>
        <w:t>Psychological Foundations of Education</w:t>
      </w:r>
      <w:r w:rsidR="00B2681E">
        <w:t xml:space="preserve">, Online Course </w:t>
      </w:r>
      <w:r>
        <w:t>(Kent State University)</w:t>
      </w:r>
      <w:r>
        <w:tab/>
        <w:t>2017</w:t>
      </w:r>
    </w:p>
    <w:p w14:paraId="31448545" w14:textId="5DDF07C6" w:rsidR="004F2FE9" w:rsidRPr="009D3BFE" w:rsidRDefault="00D37091" w:rsidP="009D3BFE">
      <w:pPr>
        <w:tabs>
          <w:tab w:val="right" w:pos="9360"/>
        </w:tabs>
      </w:pPr>
      <w:r w:rsidRPr="008461E5">
        <w:t xml:space="preserve">Graduate Course in General Linear Modeling </w:t>
      </w:r>
      <w:r w:rsidR="00B70209">
        <w:t xml:space="preserve">I, </w:t>
      </w:r>
      <w:r w:rsidRPr="008461E5">
        <w:t>II (</w:t>
      </w:r>
      <w:r w:rsidR="00B70209">
        <w:t>Lab Instructor</w:t>
      </w:r>
      <w:r w:rsidR="008B2BF7">
        <w:t>, UW-Madison</w:t>
      </w:r>
      <w:r w:rsidRPr="008461E5">
        <w:t>)</w:t>
      </w:r>
      <w:r w:rsidRPr="008461E5">
        <w:tab/>
      </w:r>
      <w:r w:rsidR="00B70209">
        <w:t xml:space="preserve">2013, </w:t>
      </w:r>
      <w:r w:rsidRPr="008461E5">
        <w:t>2014</w:t>
      </w:r>
    </w:p>
    <w:p w14:paraId="04643C37" w14:textId="503A12DE" w:rsidR="004F2FE9" w:rsidRPr="009D3BFE" w:rsidRDefault="00D37091" w:rsidP="009D3BFE">
      <w:pPr>
        <w:tabs>
          <w:tab w:val="right" w:pos="9360"/>
        </w:tabs>
      </w:pPr>
      <w:r w:rsidRPr="008461E5">
        <w:t>Experimental Psychology (</w:t>
      </w:r>
      <w:r w:rsidR="009B79C7">
        <w:t>Teaching Assistant</w:t>
      </w:r>
      <w:r w:rsidR="008B2BF7">
        <w:t>, UW-Madison</w:t>
      </w:r>
      <w:r w:rsidRPr="008461E5">
        <w:t>)</w:t>
      </w:r>
      <w:r w:rsidRPr="008461E5">
        <w:tab/>
        <w:t>2012</w:t>
      </w:r>
    </w:p>
    <w:p w14:paraId="3A28DAAF" w14:textId="738C9DC7" w:rsidR="004218DB" w:rsidRPr="00280FEB" w:rsidRDefault="00D37091" w:rsidP="00D37091">
      <w:pPr>
        <w:tabs>
          <w:tab w:val="right" w:pos="9360"/>
        </w:tabs>
      </w:pPr>
      <w:r w:rsidRPr="008461E5">
        <w:t>Cognitive Development Depth Course (Teaching Assistant</w:t>
      </w:r>
      <w:r w:rsidR="008B2BF7">
        <w:t>, UW-Madison</w:t>
      </w:r>
      <w:r w:rsidRPr="008461E5">
        <w:t>)</w:t>
      </w:r>
      <w:r w:rsidRPr="008461E5">
        <w:tab/>
        <w:t>2011, 2012</w:t>
      </w:r>
    </w:p>
    <w:p w14:paraId="4503AD6E" w14:textId="77777777" w:rsidR="004501FD" w:rsidRDefault="004501FD" w:rsidP="00D37091">
      <w:pPr>
        <w:tabs>
          <w:tab w:val="right" w:pos="9360"/>
        </w:tabs>
        <w:rPr>
          <w:b/>
        </w:rPr>
      </w:pPr>
    </w:p>
    <w:p w14:paraId="687846B2" w14:textId="76FC382A" w:rsidR="00D37091" w:rsidRPr="00A160AE" w:rsidRDefault="00D37091" w:rsidP="00D37091">
      <w:pPr>
        <w:tabs>
          <w:tab w:val="right" w:pos="9360"/>
        </w:tabs>
        <w:rPr>
          <w:b/>
        </w:rPr>
      </w:pPr>
      <w:r w:rsidRPr="001A7861">
        <w:rPr>
          <w:b/>
        </w:rPr>
        <w:t>MENTORSHIP</w:t>
      </w:r>
    </w:p>
    <w:p w14:paraId="693D1804" w14:textId="77777777" w:rsidR="00D37091" w:rsidRDefault="00D37091" w:rsidP="00D37091">
      <w:pPr>
        <w:tabs>
          <w:tab w:val="right" w:pos="9360"/>
        </w:tabs>
        <w:rPr>
          <w:sz w:val="16"/>
          <w:szCs w:val="16"/>
        </w:rPr>
      </w:pPr>
    </w:p>
    <w:p w14:paraId="4BE96D2D" w14:textId="7809C5E3" w:rsidR="00CF70B6" w:rsidRPr="0079387F" w:rsidRDefault="00CF70B6" w:rsidP="00CF70B6">
      <w:pPr>
        <w:tabs>
          <w:tab w:val="right" w:pos="9360"/>
        </w:tabs>
        <w:rPr>
          <w:u w:val="single"/>
        </w:rPr>
      </w:pPr>
      <w:r w:rsidRPr="0079387F">
        <w:rPr>
          <w:u w:val="single"/>
        </w:rPr>
        <w:t>Graduate Committees</w:t>
      </w:r>
    </w:p>
    <w:p w14:paraId="29F9996A" w14:textId="23003D7E" w:rsidR="00280FEB" w:rsidRDefault="00280FEB" w:rsidP="00CF70B6">
      <w:pPr>
        <w:tabs>
          <w:tab w:val="right" w:pos="9360"/>
        </w:tabs>
      </w:pPr>
      <w:r>
        <w:t xml:space="preserve">Julie F. </w:t>
      </w:r>
      <w:proofErr w:type="spellStart"/>
      <w:r>
        <w:t>Shirah</w:t>
      </w:r>
      <w:proofErr w:type="spellEnd"/>
      <w:r>
        <w:t>, University of Kentucky, Masters Committee: Chair, 2020-present</w:t>
      </w:r>
    </w:p>
    <w:p w14:paraId="3339F96B" w14:textId="36F72E9E" w:rsidR="00CF70B6" w:rsidRDefault="00CF70B6" w:rsidP="00CF70B6">
      <w:pPr>
        <w:tabs>
          <w:tab w:val="right" w:pos="9360"/>
        </w:tabs>
      </w:pPr>
      <w:r>
        <w:t>Calah Ford, University of Kentucky, Dissertation Committee: External Member, 2021</w:t>
      </w:r>
    </w:p>
    <w:p w14:paraId="4CC1FB1A" w14:textId="1A61FFF1" w:rsidR="00CF70B6" w:rsidRDefault="00CF70B6" w:rsidP="00CF70B6">
      <w:pPr>
        <w:tabs>
          <w:tab w:val="right" w:pos="9360"/>
        </w:tabs>
      </w:pPr>
      <w:r>
        <w:t xml:space="preserve">Rebecca </w:t>
      </w:r>
      <w:proofErr w:type="spellStart"/>
      <w:r>
        <w:t>MacCaul</w:t>
      </w:r>
      <w:proofErr w:type="spellEnd"/>
      <w:r>
        <w:t>, Concordia University, Masters Committee: Member, 2020-2021</w:t>
      </w:r>
    </w:p>
    <w:p w14:paraId="3A49B15D" w14:textId="77777777" w:rsidR="0079387F" w:rsidRDefault="0079387F" w:rsidP="00160CFF">
      <w:pPr>
        <w:tabs>
          <w:tab w:val="right" w:pos="9360"/>
        </w:tabs>
      </w:pPr>
    </w:p>
    <w:p w14:paraId="265ACB54" w14:textId="3D1EC899" w:rsidR="006A6169" w:rsidRPr="0079387F" w:rsidRDefault="006A6169" w:rsidP="00160CFF">
      <w:pPr>
        <w:tabs>
          <w:tab w:val="right" w:pos="9360"/>
        </w:tabs>
        <w:rPr>
          <w:u w:val="single"/>
        </w:rPr>
      </w:pPr>
      <w:r w:rsidRPr="0079387F">
        <w:rPr>
          <w:u w:val="single"/>
        </w:rPr>
        <w:lastRenderedPageBreak/>
        <w:t>Senior Theses</w:t>
      </w:r>
    </w:p>
    <w:p w14:paraId="62161A69" w14:textId="2B48FDF7" w:rsidR="00E33F09" w:rsidRDefault="00E33F09" w:rsidP="006A6169">
      <w:pPr>
        <w:tabs>
          <w:tab w:val="right" w:pos="9360"/>
        </w:tabs>
        <w:ind w:left="720" w:hanging="720"/>
      </w:pPr>
      <w:r>
        <w:t xml:space="preserve">Amanda </w:t>
      </w:r>
      <w:proofErr w:type="spellStart"/>
      <w:r>
        <w:t>K</w:t>
      </w:r>
      <w:r w:rsidRPr="00A23342">
        <w:t>ruczkowski</w:t>
      </w:r>
      <w:proofErr w:type="spellEnd"/>
      <w:r>
        <w:t xml:space="preserve">, </w:t>
      </w:r>
      <w:r w:rsidRPr="00E33F09">
        <w:rPr>
          <w:i/>
          <w:iCs/>
        </w:rPr>
        <w:t>Understanding Numbers as Measurement: An Early Childhood Education Intervention</w:t>
      </w:r>
      <w:r>
        <w:t>, 2021-2022</w:t>
      </w:r>
    </w:p>
    <w:p w14:paraId="021E139F" w14:textId="00A2013C" w:rsidR="006A6169" w:rsidRPr="00E33F09" w:rsidRDefault="006A6169" w:rsidP="006A6169">
      <w:pPr>
        <w:tabs>
          <w:tab w:val="right" w:pos="9360"/>
        </w:tabs>
        <w:ind w:left="720" w:hanging="720"/>
      </w:pPr>
      <w:r>
        <w:t xml:space="preserve">Lauren </w:t>
      </w:r>
      <w:proofErr w:type="spellStart"/>
      <w:r>
        <w:t>Zahrn</w:t>
      </w:r>
      <w:proofErr w:type="spellEnd"/>
      <w:r>
        <w:t xml:space="preserve">, </w:t>
      </w:r>
      <w:r w:rsidRPr="006A6169">
        <w:rPr>
          <w:i/>
          <w:iCs/>
        </w:rPr>
        <w:t xml:space="preserve">Using </w:t>
      </w:r>
      <w:r>
        <w:rPr>
          <w:i/>
          <w:iCs/>
        </w:rPr>
        <w:t>E</w:t>
      </w:r>
      <w:r w:rsidRPr="006A6169">
        <w:rPr>
          <w:i/>
          <w:iCs/>
        </w:rPr>
        <w:t xml:space="preserve">xpressive </w:t>
      </w:r>
      <w:r>
        <w:rPr>
          <w:i/>
          <w:iCs/>
        </w:rPr>
        <w:t>W</w:t>
      </w:r>
      <w:r w:rsidRPr="006A6169">
        <w:rPr>
          <w:i/>
          <w:iCs/>
        </w:rPr>
        <w:t xml:space="preserve">riting and </w:t>
      </w:r>
      <w:r>
        <w:rPr>
          <w:i/>
          <w:iCs/>
        </w:rPr>
        <w:t>C</w:t>
      </w:r>
      <w:r w:rsidRPr="006A6169">
        <w:rPr>
          <w:i/>
          <w:iCs/>
        </w:rPr>
        <w:t xml:space="preserve">ognitive </w:t>
      </w:r>
      <w:r>
        <w:rPr>
          <w:i/>
          <w:iCs/>
        </w:rPr>
        <w:t>R</w:t>
      </w:r>
      <w:r w:rsidRPr="006A6169">
        <w:rPr>
          <w:i/>
          <w:iCs/>
        </w:rPr>
        <w:t xml:space="preserve">eframing to </w:t>
      </w:r>
      <w:r>
        <w:rPr>
          <w:i/>
          <w:iCs/>
        </w:rPr>
        <w:t>R</w:t>
      </w:r>
      <w:r w:rsidRPr="006A6169">
        <w:rPr>
          <w:i/>
          <w:iCs/>
        </w:rPr>
        <w:t xml:space="preserve">educe </w:t>
      </w:r>
      <w:r>
        <w:rPr>
          <w:i/>
          <w:iCs/>
        </w:rPr>
        <w:t>U</w:t>
      </w:r>
      <w:r w:rsidRPr="006A6169">
        <w:rPr>
          <w:i/>
          <w:iCs/>
        </w:rPr>
        <w:t xml:space="preserve">ndergraduates’ </w:t>
      </w:r>
      <w:r>
        <w:rPr>
          <w:i/>
          <w:iCs/>
        </w:rPr>
        <w:t>M</w:t>
      </w:r>
      <w:r w:rsidRPr="006A6169">
        <w:rPr>
          <w:i/>
          <w:iCs/>
        </w:rPr>
        <w:t xml:space="preserve">athematics </w:t>
      </w:r>
      <w:r>
        <w:rPr>
          <w:i/>
          <w:iCs/>
        </w:rPr>
        <w:t>A</w:t>
      </w:r>
      <w:r w:rsidRPr="006A6169">
        <w:rPr>
          <w:i/>
          <w:iCs/>
        </w:rPr>
        <w:t>nxiety</w:t>
      </w:r>
      <w:r w:rsidR="006E3024">
        <w:rPr>
          <w:i/>
          <w:iCs/>
        </w:rPr>
        <w:t xml:space="preserve">, </w:t>
      </w:r>
      <w:r w:rsidR="006E3024" w:rsidRPr="00E33F09">
        <w:t>2019-2020</w:t>
      </w:r>
    </w:p>
    <w:p w14:paraId="70783350" w14:textId="6F53A73B" w:rsidR="006A6169" w:rsidRPr="00E33F09" w:rsidRDefault="006A6169" w:rsidP="006A6169">
      <w:pPr>
        <w:tabs>
          <w:tab w:val="right" w:pos="9360"/>
        </w:tabs>
        <w:ind w:left="720" w:hanging="720"/>
      </w:pPr>
      <w:r>
        <w:t xml:space="preserve">Jessica Blake, </w:t>
      </w:r>
      <w:r w:rsidRPr="006A6169">
        <w:rPr>
          <w:i/>
          <w:iCs/>
        </w:rPr>
        <w:t xml:space="preserve">Task Context Effects on Children’s </w:t>
      </w:r>
      <w:r>
        <w:rPr>
          <w:i/>
          <w:iCs/>
        </w:rPr>
        <w:t>U</w:t>
      </w:r>
      <w:r w:rsidRPr="006A6169">
        <w:rPr>
          <w:i/>
          <w:iCs/>
        </w:rPr>
        <w:t xml:space="preserve">nderstanding of </w:t>
      </w:r>
      <w:r>
        <w:rPr>
          <w:i/>
          <w:iCs/>
        </w:rPr>
        <w:t>W</w:t>
      </w:r>
      <w:r w:rsidRPr="006A6169">
        <w:rPr>
          <w:i/>
          <w:iCs/>
        </w:rPr>
        <w:t xml:space="preserve">hole </w:t>
      </w:r>
      <w:r>
        <w:rPr>
          <w:i/>
          <w:iCs/>
        </w:rPr>
        <w:t>N</w:t>
      </w:r>
      <w:r w:rsidRPr="006A6169">
        <w:rPr>
          <w:i/>
          <w:iCs/>
        </w:rPr>
        <w:t xml:space="preserve">umber </w:t>
      </w:r>
      <w:r>
        <w:rPr>
          <w:i/>
          <w:iCs/>
        </w:rPr>
        <w:t>D</w:t>
      </w:r>
      <w:r w:rsidRPr="006A6169">
        <w:rPr>
          <w:i/>
          <w:iCs/>
        </w:rPr>
        <w:t>ivision</w:t>
      </w:r>
      <w:r w:rsidR="006E3024">
        <w:rPr>
          <w:i/>
          <w:iCs/>
        </w:rPr>
        <w:t xml:space="preserve">, </w:t>
      </w:r>
      <w:r w:rsidR="006E3024" w:rsidRPr="00E33F09">
        <w:t>2019-2020</w:t>
      </w:r>
    </w:p>
    <w:p w14:paraId="0B4C2700" w14:textId="7123198D" w:rsidR="006A6169" w:rsidRPr="00E33F09" w:rsidRDefault="006A6169" w:rsidP="006A6169">
      <w:pPr>
        <w:tabs>
          <w:tab w:val="right" w:pos="9360"/>
        </w:tabs>
        <w:ind w:left="720" w:hanging="720"/>
      </w:pPr>
      <w:r>
        <w:t xml:space="preserve">Gabrielle </w:t>
      </w:r>
      <w:proofErr w:type="spellStart"/>
      <w:r>
        <w:t>Eismann</w:t>
      </w:r>
      <w:proofErr w:type="spellEnd"/>
      <w:r>
        <w:t xml:space="preserve">, </w:t>
      </w:r>
      <w:r w:rsidRPr="006A6169">
        <w:rPr>
          <w:i/>
          <w:iCs/>
        </w:rPr>
        <w:t>Preservice Teachers’ Conceptual Understanding of Fraction Division Compared to Other Undergrad</w:t>
      </w:r>
      <w:r>
        <w:rPr>
          <w:i/>
          <w:iCs/>
        </w:rPr>
        <w:t>u</w:t>
      </w:r>
      <w:r w:rsidRPr="006A6169">
        <w:rPr>
          <w:i/>
          <w:iCs/>
        </w:rPr>
        <w:t>ates</w:t>
      </w:r>
      <w:r w:rsidR="006E3024">
        <w:rPr>
          <w:i/>
          <w:iCs/>
        </w:rPr>
        <w:t xml:space="preserve">, </w:t>
      </w:r>
      <w:r w:rsidR="006E3024" w:rsidRPr="00E33F09">
        <w:t>2019-2020</w:t>
      </w:r>
    </w:p>
    <w:p w14:paraId="52FB54EC" w14:textId="77777777" w:rsidR="006A6169" w:rsidRDefault="006A6169" w:rsidP="00160CFF">
      <w:pPr>
        <w:tabs>
          <w:tab w:val="right" w:pos="9360"/>
        </w:tabs>
      </w:pPr>
    </w:p>
    <w:p w14:paraId="243583EA" w14:textId="77777777" w:rsidR="00E33F09" w:rsidRDefault="00E33F09" w:rsidP="00160CFF">
      <w:pPr>
        <w:tabs>
          <w:tab w:val="right" w:pos="9360"/>
        </w:tabs>
      </w:pPr>
    </w:p>
    <w:p w14:paraId="32C4C57C" w14:textId="47690D71" w:rsidR="00160CFF" w:rsidRDefault="00160CFF" w:rsidP="00160CFF">
      <w:pPr>
        <w:tabs>
          <w:tab w:val="right" w:pos="9360"/>
        </w:tabs>
      </w:pPr>
      <w:r>
        <w:t xml:space="preserve">Undergraduate Research Assistants, </w:t>
      </w:r>
      <w:r w:rsidR="00A73A22">
        <w:t>UK Cognition and Development Lab</w:t>
      </w:r>
    </w:p>
    <w:p w14:paraId="681F36B9" w14:textId="10834C8C" w:rsidR="00665B1B" w:rsidRPr="00665B1B" w:rsidRDefault="00160CFF" w:rsidP="004E71A4">
      <w:pPr>
        <w:tabs>
          <w:tab w:val="left" w:pos="2250"/>
          <w:tab w:val="right" w:pos="9360"/>
        </w:tabs>
        <w:rPr>
          <w:u w:val="single"/>
        </w:rPr>
      </w:pPr>
      <w:r w:rsidRPr="004946CD">
        <w:rPr>
          <w:u w:val="single"/>
        </w:rPr>
        <w:t>Name</w:t>
      </w:r>
      <w:r>
        <w:tab/>
      </w:r>
      <w:r w:rsidRPr="004946CD">
        <w:rPr>
          <w:u w:val="single"/>
        </w:rPr>
        <w:t>Current Position</w:t>
      </w:r>
      <w:r>
        <w:tab/>
      </w:r>
      <w:r w:rsidRPr="004946CD">
        <w:rPr>
          <w:u w:val="single"/>
        </w:rPr>
        <w:t>Years Mentored</w:t>
      </w:r>
    </w:p>
    <w:p w14:paraId="29BEFD45" w14:textId="2A46E8D2" w:rsidR="004E71A4" w:rsidRDefault="004E71A4" w:rsidP="004E71A4">
      <w:pPr>
        <w:tabs>
          <w:tab w:val="left" w:pos="2250"/>
          <w:tab w:val="right" w:pos="9360"/>
        </w:tabs>
      </w:pPr>
      <w:r>
        <w:t xml:space="preserve">Ash </w:t>
      </w:r>
      <w:proofErr w:type="spellStart"/>
      <w:r>
        <w:t>Pechon</w:t>
      </w:r>
      <w:proofErr w:type="spellEnd"/>
      <w:r w:rsidRPr="004E71A4">
        <w:t xml:space="preserve"> </w:t>
      </w:r>
      <w:r>
        <w:tab/>
        <w:t>Undergraduate, UKY</w:t>
      </w:r>
      <w:r>
        <w:tab/>
        <w:t>2021</w:t>
      </w:r>
      <w:r w:rsidR="00E33F09">
        <w:t>-current</w:t>
      </w:r>
    </w:p>
    <w:p w14:paraId="4F9F8717" w14:textId="036B5358" w:rsidR="004E71A4" w:rsidRDefault="004E71A4" w:rsidP="004E71A4">
      <w:pPr>
        <w:tabs>
          <w:tab w:val="left" w:pos="2250"/>
          <w:tab w:val="right" w:pos="9360"/>
        </w:tabs>
      </w:pPr>
      <w:r>
        <w:t>Hollie Clifton</w:t>
      </w:r>
      <w:r>
        <w:tab/>
        <w:t>Undergraduate, UKY</w:t>
      </w:r>
      <w:r>
        <w:tab/>
        <w:t>2021</w:t>
      </w:r>
      <w:r w:rsidR="00E33F09">
        <w:t>-current</w:t>
      </w:r>
    </w:p>
    <w:p w14:paraId="42B6CF8C" w14:textId="2C201E92" w:rsidR="00A23342" w:rsidRDefault="00A23342" w:rsidP="004E71A4">
      <w:pPr>
        <w:tabs>
          <w:tab w:val="left" w:pos="2250"/>
          <w:tab w:val="right" w:pos="9360"/>
        </w:tabs>
      </w:pPr>
      <w:proofErr w:type="spellStart"/>
      <w:r>
        <w:t>Molli</w:t>
      </w:r>
      <w:proofErr w:type="spellEnd"/>
      <w:r>
        <w:t xml:space="preserve"> Wilkins </w:t>
      </w:r>
      <w:r>
        <w:tab/>
        <w:t>Undergraduate, UKY</w:t>
      </w:r>
      <w:r>
        <w:tab/>
        <w:t>2019</w:t>
      </w:r>
      <w:r w:rsidR="004E71A4">
        <w:t>-</w:t>
      </w:r>
      <w:r w:rsidR="00E33F09">
        <w:t>2020</w:t>
      </w:r>
    </w:p>
    <w:p w14:paraId="15875969" w14:textId="7BA007E8" w:rsidR="00A23342" w:rsidRDefault="00A23342" w:rsidP="004E71A4">
      <w:pPr>
        <w:tabs>
          <w:tab w:val="left" w:pos="2430"/>
          <w:tab w:val="right" w:pos="9360"/>
        </w:tabs>
      </w:pPr>
      <w:r>
        <w:t xml:space="preserve">Amanda </w:t>
      </w:r>
      <w:proofErr w:type="spellStart"/>
      <w:proofErr w:type="gramStart"/>
      <w:r>
        <w:t>K</w:t>
      </w:r>
      <w:r w:rsidRPr="00A23342">
        <w:t>ruczkowski</w:t>
      </w:r>
      <w:proofErr w:type="spellEnd"/>
      <w:r>
        <w:t xml:space="preserve"> </w:t>
      </w:r>
      <w:r w:rsidR="004E71A4">
        <w:t xml:space="preserve"> </w:t>
      </w:r>
      <w:r>
        <w:t>Undergraduate</w:t>
      </w:r>
      <w:proofErr w:type="gramEnd"/>
      <w:r>
        <w:t>, UKY</w:t>
      </w:r>
      <w:r>
        <w:tab/>
        <w:t>2019</w:t>
      </w:r>
      <w:r w:rsidR="004E71A4">
        <w:t>-</w:t>
      </w:r>
      <w:r w:rsidR="00E33F09">
        <w:t>2022</w:t>
      </w:r>
    </w:p>
    <w:p w14:paraId="5988B9FF" w14:textId="01AE03DD" w:rsidR="00A23342" w:rsidRDefault="00A23342" w:rsidP="004E71A4">
      <w:pPr>
        <w:tabs>
          <w:tab w:val="left" w:pos="2250"/>
          <w:tab w:val="right" w:pos="9360"/>
        </w:tabs>
      </w:pPr>
      <w:proofErr w:type="spellStart"/>
      <w:r>
        <w:t>Lexee</w:t>
      </w:r>
      <w:proofErr w:type="spellEnd"/>
      <w:r>
        <w:t xml:space="preserve"> McDonald</w:t>
      </w:r>
      <w:r>
        <w:tab/>
        <w:t>Undergraduate, UKY</w:t>
      </w:r>
      <w:r>
        <w:tab/>
        <w:t>2019</w:t>
      </w:r>
      <w:r w:rsidR="004E71A4">
        <w:t>-</w:t>
      </w:r>
      <w:r w:rsidR="00E33F09">
        <w:t>2022</w:t>
      </w:r>
    </w:p>
    <w:p w14:paraId="3499C154" w14:textId="61830849" w:rsidR="004E71A4" w:rsidRDefault="004E71A4" w:rsidP="004E71A4">
      <w:pPr>
        <w:tabs>
          <w:tab w:val="left" w:pos="2250"/>
          <w:tab w:val="right" w:pos="9360"/>
        </w:tabs>
      </w:pPr>
      <w:r>
        <w:t xml:space="preserve">Grace </w:t>
      </w:r>
      <w:proofErr w:type="spellStart"/>
      <w:r>
        <w:t>Guidi</w:t>
      </w:r>
      <w:proofErr w:type="spellEnd"/>
      <w:r>
        <w:tab/>
        <w:t>Art Therapy student, University of Louisville</w:t>
      </w:r>
      <w:r>
        <w:tab/>
        <w:t>2020-2021</w:t>
      </w:r>
    </w:p>
    <w:p w14:paraId="4D3A3922" w14:textId="499EDD7E" w:rsidR="00A23342" w:rsidRDefault="00A23342" w:rsidP="004E71A4">
      <w:pPr>
        <w:tabs>
          <w:tab w:val="left" w:pos="2250"/>
          <w:tab w:val="right" w:pos="9360"/>
        </w:tabs>
      </w:pPr>
      <w:r>
        <w:t xml:space="preserve">Allison </w:t>
      </w:r>
      <w:proofErr w:type="spellStart"/>
      <w:r>
        <w:t>Silvestrini</w:t>
      </w:r>
      <w:proofErr w:type="spellEnd"/>
      <w:r>
        <w:tab/>
      </w:r>
      <w:r w:rsidR="004E71A4">
        <w:t>Private sector</w:t>
      </w:r>
      <w:r>
        <w:tab/>
        <w:t>2019</w:t>
      </w:r>
      <w:r w:rsidR="004E71A4">
        <w:t>-2021</w:t>
      </w:r>
    </w:p>
    <w:p w14:paraId="2B8D7FB5" w14:textId="09DCC79B" w:rsidR="00A23342" w:rsidRDefault="00A23342" w:rsidP="004E71A4">
      <w:pPr>
        <w:tabs>
          <w:tab w:val="left" w:pos="2250"/>
          <w:tab w:val="right" w:pos="9360"/>
        </w:tabs>
      </w:pPr>
      <w:r>
        <w:t>Hannah Tyger</w:t>
      </w:r>
      <w:r>
        <w:tab/>
      </w:r>
      <w:r w:rsidR="004E71A4">
        <w:t>Enrolled in a Graduate Program</w:t>
      </w:r>
      <w:r>
        <w:tab/>
        <w:t>2019</w:t>
      </w:r>
      <w:r w:rsidR="004E71A4">
        <w:t>-2020</w:t>
      </w:r>
    </w:p>
    <w:p w14:paraId="0241CD5A" w14:textId="5E72C514" w:rsidR="004E71A4" w:rsidRDefault="004E71A4" w:rsidP="004E71A4">
      <w:pPr>
        <w:tabs>
          <w:tab w:val="left" w:pos="2250"/>
          <w:tab w:val="right" w:pos="9360"/>
        </w:tabs>
      </w:pPr>
      <w:r>
        <w:t>Jessica Blake</w:t>
      </w:r>
      <w:r>
        <w:tab/>
        <w:t>Enrolled in a Graduate Program</w:t>
      </w:r>
      <w:r>
        <w:tab/>
        <w:t>2019-2020</w:t>
      </w:r>
    </w:p>
    <w:p w14:paraId="316FA3C7" w14:textId="3BC1BE17" w:rsidR="004E71A4" w:rsidRDefault="004E71A4" w:rsidP="004E71A4">
      <w:pPr>
        <w:tabs>
          <w:tab w:val="left" w:pos="2250"/>
          <w:tab w:val="right" w:pos="9360"/>
        </w:tabs>
      </w:pPr>
      <w:r>
        <w:t xml:space="preserve">Gabrielle </w:t>
      </w:r>
      <w:proofErr w:type="spellStart"/>
      <w:r>
        <w:t>Eismann</w:t>
      </w:r>
      <w:proofErr w:type="spellEnd"/>
      <w:r>
        <w:tab/>
        <w:t>Enrolled in a Graduate Program</w:t>
      </w:r>
      <w:r>
        <w:tab/>
        <w:t>2019-2020</w:t>
      </w:r>
    </w:p>
    <w:p w14:paraId="22EAD7F9" w14:textId="2DBCD6C9" w:rsidR="004E71A4" w:rsidRDefault="004E71A4" w:rsidP="004E71A4">
      <w:pPr>
        <w:tabs>
          <w:tab w:val="left" w:pos="2250"/>
          <w:tab w:val="right" w:pos="9360"/>
        </w:tabs>
      </w:pPr>
      <w:r>
        <w:t>Andrea MacDonald</w:t>
      </w:r>
      <w:r>
        <w:tab/>
        <w:t>Enrolled in a Graduate Program</w:t>
      </w:r>
      <w:r>
        <w:tab/>
        <w:t>2019-2020</w:t>
      </w:r>
    </w:p>
    <w:p w14:paraId="75E23615" w14:textId="3CE81E54" w:rsidR="004E71A4" w:rsidRDefault="004E71A4" w:rsidP="004E71A4">
      <w:pPr>
        <w:tabs>
          <w:tab w:val="left" w:pos="2250"/>
          <w:tab w:val="right" w:pos="9360"/>
        </w:tabs>
      </w:pPr>
      <w:r>
        <w:t>Nitya Kumar</w:t>
      </w:r>
      <w:r>
        <w:tab/>
        <w:t>Private sector</w:t>
      </w:r>
      <w:r>
        <w:tab/>
        <w:t>2019-2020</w:t>
      </w:r>
    </w:p>
    <w:p w14:paraId="32600565" w14:textId="222B4E97" w:rsidR="00A23342" w:rsidRDefault="00A23342" w:rsidP="004E71A4">
      <w:pPr>
        <w:tabs>
          <w:tab w:val="left" w:pos="2250"/>
          <w:tab w:val="right" w:pos="9360"/>
        </w:tabs>
      </w:pPr>
      <w:proofErr w:type="spellStart"/>
      <w:r>
        <w:t>Caelin</w:t>
      </w:r>
      <w:proofErr w:type="spellEnd"/>
      <w:r>
        <w:t xml:space="preserve"> </w:t>
      </w:r>
      <w:proofErr w:type="spellStart"/>
      <w:r>
        <w:t>McManis</w:t>
      </w:r>
      <w:proofErr w:type="spellEnd"/>
      <w:r>
        <w:tab/>
      </w:r>
      <w:r w:rsidR="004E71A4">
        <w:t>Private sector</w:t>
      </w:r>
      <w:r>
        <w:tab/>
        <w:t>2019</w:t>
      </w:r>
      <w:r w:rsidR="004E71A4">
        <w:t>-2020</w:t>
      </w:r>
    </w:p>
    <w:p w14:paraId="392EA38E" w14:textId="26EFE73D" w:rsidR="00160CFF" w:rsidRDefault="00160CFF" w:rsidP="004E71A4">
      <w:pPr>
        <w:tabs>
          <w:tab w:val="left" w:pos="2250"/>
          <w:tab w:val="right" w:pos="9360"/>
        </w:tabs>
      </w:pPr>
      <w:r>
        <w:t xml:space="preserve">Lauren </w:t>
      </w:r>
      <w:proofErr w:type="spellStart"/>
      <w:r>
        <w:t>Zahrn</w:t>
      </w:r>
      <w:proofErr w:type="spellEnd"/>
      <w:r>
        <w:tab/>
      </w:r>
      <w:r w:rsidR="004E71A4">
        <w:t>Private sector</w:t>
      </w:r>
      <w:r>
        <w:tab/>
        <w:t>2019</w:t>
      </w:r>
      <w:r w:rsidR="004E71A4">
        <w:t>-2020</w:t>
      </w:r>
    </w:p>
    <w:p w14:paraId="2EA1DC72" w14:textId="665E2DA6" w:rsidR="00160CFF" w:rsidRPr="004E71A4" w:rsidRDefault="00160CFF" w:rsidP="004E71A4">
      <w:pPr>
        <w:tabs>
          <w:tab w:val="left" w:pos="2250"/>
          <w:tab w:val="right" w:pos="9360"/>
        </w:tabs>
        <w:rPr>
          <w:sz w:val="16"/>
          <w:szCs w:val="16"/>
        </w:rPr>
      </w:pPr>
      <w:r>
        <w:t xml:space="preserve">Deanna </w:t>
      </w:r>
      <w:proofErr w:type="spellStart"/>
      <w:r>
        <w:t>Chesser</w:t>
      </w:r>
      <w:proofErr w:type="spellEnd"/>
      <w:r>
        <w:tab/>
        <w:t>Masters student, Social Work, UKY</w:t>
      </w:r>
      <w:r>
        <w:tab/>
        <w:t>2019</w:t>
      </w:r>
    </w:p>
    <w:p w14:paraId="20770EB6" w14:textId="42FDD259" w:rsidR="00AC20EF" w:rsidRDefault="00D37091" w:rsidP="008C5907">
      <w:pPr>
        <w:tabs>
          <w:tab w:val="left" w:pos="2070"/>
          <w:tab w:val="right" w:pos="9360"/>
        </w:tabs>
      </w:pPr>
      <w:r>
        <w:tab/>
      </w:r>
    </w:p>
    <w:p w14:paraId="01B30215" w14:textId="77777777" w:rsidR="00D3209E" w:rsidRDefault="00D37091" w:rsidP="00D37091">
      <w:pPr>
        <w:tabs>
          <w:tab w:val="right" w:pos="9360"/>
        </w:tabs>
      </w:pPr>
      <w:r>
        <w:t>UW Pre-College Enrichment Opportunity Program for Learning Excellence</w:t>
      </w:r>
      <w:r w:rsidR="00D3209E">
        <w:t>, UW-Madison</w:t>
      </w:r>
    </w:p>
    <w:p w14:paraId="232A0272" w14:textId="4B639281" w:rsidR="00280FEB" w:rsidRPr="00D3209E" w:rsidRDefault="00D3209E" w:rsidP="00FC7012">
      <w:pPr>
        <w:tabs>
          <w:tab w:val="right" w:pos="9360"/>
        </w:tabs>
      </w:pPr>
      <w:r>
        <w:t>5 students in 2009-2010</w:t>
      </w:r>
    </w:p>
    <w:p w14:paraId="03FE64BF" w14:textId="77777777" w:rsidR="00004325" w:rsidRPr="004218DB" w:rsidRDefault="00004325" w:rsidP="00004325">
      <w:pPr>
        <w:ind w:left="720" w:hanging="720"/>
        <w:rPr>
          <w:color w:val="000000"/>
          <w:szCs w:val="22"/>
        </w:rPr>
      </w:pPr>
      <w:r>
        <w:tab/>
      </w:r>
    </w:p>
    <w:p w14:paraId="516BB7F2" w14:textId="77777777" w:rsidR="00004325" w:rsidRDefault="00004325" w:rsidP="00004325">
      <w:pPr>
        <w:tabs>
          <w:tab w:val="right" w:pos="9360"/>
        </w:tabs>
        <w:rPr>
          <w:b/>
        </w:rPr>
      </w:pPr>
      <w:r w:rsidRPr="002A0B8B">
        <w:rPr>
          <w:b/>
        </w:rPr>
        <w:t>PROFESSIONAL DEVELOPMENT</w:t>
      </w:r>
    </w:p>
    <w:p w14:paraId="2C7CA079" w14:textId="77777777" w:rsidR="00004325" w:rsidRPr="008A0305" w:rsidRDefault="00004325" w:rsidP="00004325">
      <w:pPr>
        <w:tabs>
          <w:tab w:val="right" w:pos="9360"/>
        </w:tabs>
        <w:rPr>
          <w:b/>
          <w:sz w:val="16"/>
          <w:szCs w:val="16"/>
        </w:rPr>
      </w:pPr>
    </w:p>
    <w:p w14:paraId="44250877" w14:textId="77777777" w:rsidR="00004325" w:rsidRDefault="00004325" w:rsidP="00004325">
      <w:pPr>
        <w:tabs>
          <w:tab w:val="right" w:pos="9360"/>
        </w:tabs>
      </w:pPr>
      <w:r>
        <w:t>Summit on Women Faculty at Kent State</w:t>
      </w:r>
      <w:r>
        <w:tab/>
        <w:t>Spring 2018</w:t>
      </w:r>
    </w:p>
    <w:p w14:paraId="5BC29425" w14:textId="77777777" w:rsidR="00004325" w:rsidRDefault="00004325" w:rsidP="00004325">
      <w:pPr>
        <w:tabs>
          <w:tab w:val="left" w:pos="720"/>
          <w:tab w:val="right" w:pos="9360"/>
        </w:tabs>
        <w:rPr>
          <w:i/>
        </w:rPr>
      </w:pPr>
      <w:r>
        <w:tab/>
      </w:r>
      <w:r w:rsidRPr="00A5350F">
        <w:rPr>
          <w:i/>
        </w:rPr>
        <w:t>A day-long conference on women’</w:t>
      </w:r>
      <w:r>
        <w:rPr>
          <w:i/>
        </w:rPr>
        <w:t xml:space="preserve">s issues in academia during which </w:t>
      </w:r>
    </w:p>
    <w:p w14:paraId="52BA4441" w14:textId="77777777" w:rsidR="00004325" w:rsidRDefault="00004325" w:rsidP="00004325">
      <w:pPr>
        <w:tabs>
          <w:tab w:val="left" w:pos="720"/>
          <w:tab w:val="right" w:pos="9360"/>
        </w:tabs>
        <w:rPr>
          <w:i/>
        </w:rPr>
      </w:pPr>
      <w:r>
        <w:rPr>
          <w:i/>
        </w:rPr>
        <w:tab/>
        <w:t>I co-presented “Women’s Weekly Support for Writing”,</w:t>
      </w:r>
    </w:p>
    <w:p w14:paraId="4ED95245" w14:textId="77777777" w:rsidR="00004325" w:rsidRPr="00A5350F" w:rsidRDefault="00004325" w:rsidP="00004325">
      <w:pPr>
        <w:tabs>
          <w:tab w:val="left" w:pos="720"/>
          <w:tab w:val="right" w:pos="9360"/>
        </w:tabs>
        <w:rPr>
          <w:i/>
        </w:rPr>
      </w:pPr>
      <w:r>
        <w:rPr>
          <w:i/>
        </w:rPr>
        <w:tab/>
        <w:t xml:space="preserve">KSU Women’s Collaborative </w:t>
      </w:r>
      <w:r w:rsidRPr="00A5350F">
        <w:rPr>
          <w:i/>
        </w:rPr>
        <w:t xml:space="preserve"> </w:t>
      </w:r>
    </w:p>
    <w:p w14:paraId="0236070C" w14:textId="77777777" w:rsidR="00004325" w:rsidRDefault="00004325" w:rsidP="00004325">
      <w:pPr>
        <w:tabs>
          <w:tab w:val="right" w:pos="9360"/>
        </w:tabs>
      </w:pPr>
    </w:p>
    <w:p w14:paraId="6DB91300" w14:textId="77777777" w:rsidR="00004325" w:rsidRDefault="00004325" w:rsidP="00004325">
      <w:pPr>
        <w:tabs>
          <w:tab w:val="right" w:pos="9360"/>
        </w:tabs>
      </w:pPr>
      <w:r w:rsidRPr="00166B1E">
        <w:t xml:space="preserve">Writing </w:t>
      </w:r>
      <w:r>
        <w:t xml:space="preserve">Club Workshop by Prof. John </w:t>
      </w:r>
      <w:proofErr w:type="spellStart"/>
      <w:r>
        <w:t>Dunlosky</w:t>
      </w:r>
      <w:proofErr w:type="spellEnd"/>
      <w:r>
        <w:tab/>
        <w:t>Summer 2017</w:t>
      </w:r>
    </w:p>
    <w:p w14:paraId="701AD751" w14:textId="77777777" w:rsidR="00004325" w:rsidRPr="004946CD" w:rsidRDefault="00004325" w:rsidP="00004325">
      <w:pPr>
        <w:rPr>
          <w:i/>
        </w:rPr>
      </w:pPr>
      <w:r>
        <w:tab/>
      </w:r>
      <w:r w:rsidRPr="004946CD">
        <w:rPr>
          <w:i/>
        </w:rPr>
        <w:t>A weekly summer workshop in which we discussed strategies for</w:t>
      </w:r>
    </w:p>
    <w:p w14:paraId="50C339FB" w14:textId="77777777" w:rsidR="00004325" w:rsidRDefault="00004325" w:rsidP="00004325">
      <w:pPr>
        <w:rPr>
          <w:i/>
        </w:rPr>
      </w:pPr>
      <w:r w:rsidRPr="004946CD">
        <w:rPr>
          <w:i/>
        </w:rPr>
        <w:tab/>
        <w:t xml:space="preserve">improving manuscript writing, KSU Dept. of Psychological Sciences </w:t>
      </w:r>
    </w:p>
    <w:p w14:paraId="6C944040" w14:textId="77777777" w:rsidR="00004325" w:rsidRPr="004946CD" w:rsidRDefault="00004325" w:rsidP="00004325">
      <w:pPr>
        <w:rPr>
          <w:i/>
        </w:rPr>
      </w:pPr>
    </w:p>
    <w:p w14:paraId="0E71D0F0" w14:textId="77777777" w:rsidR="00004325" w:rsidRDefault="00004325" w:rsidP="00004325">
      <w:pPr>
        <w:tabs>
          <w:tab w:val="right" w:pos="9360"/>
        </w:tabs>
        <w:rPr>
          <w:color w:val="222222"/>
          <w:shd w:val="clear" w:color="auto" w:fill="FFFFFF"/>
        </w:rPr>
      </w:pPr>
      <w:r w:rsidRPr="002A0B8B">
        <w:rPr>
          <w:color w:val="222222"/>
          <w:shd w:val="clear" w:color="auto" w:fill="FFFFFF"/>
        </w:rPr>
        <w:t>Roundtable on "</w:t>
      </w:r>
      <w:r w:rsidRPr="002A0B8B">
        <w:rPr>
          <w:bCs/>
          <w:color w:val="222222"/>
          <w:shd w:val="clear" w:color="auto" w:fill="FFFFFF"/>
        </w:rPr>
        <w:t>Flipping the Classroom: Benefits and Challenges</w:t>
      </w:r>
      <w:r>
        <w:rPr>
          <w:color w:val="222222"/>
          <w:shd w:val="clear" w:color="auto" w:fill="FFFFFF"/>
        </w:rPr>
        <w:t>"</w:t>
      </w:r>
      <w:r w:rsidRPr="002A0B8B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ab/>
      </w:r>
      <w:r w:rsidRPr="002A0B8B">
        <w:rPr>
          <w:color w:val="222222"/>
          <w:shd w:val="clear" w:color="auto" w:fill="FFFFFF"/>
        </w:rPr>
        <w:t>Fall 2012</w:t>
      </w:r>
    </w:p>
    <w:p w14:paraId="3F693A10" w14:textId="77777777" w:rsidR="00004325" w:rsidRDefault="00004325" w:rsidP="00004325">
      <w:pPr>
        <w:ind w:left="720"/>
        <w:rPr>
          <w:i/>
          <w:color w:val="222222"/>
          <w:shd w:val="clear" w:color="auto" w:fill="FFFFFF"/>
        </w:rPr>
      </w:pPr>
      <w:r w:rsidRPr="008A0305">
        <w:rPr>
          <w:i/>
          <w:color w:val="222222"/>
          <w:shd w:val="clear" w:color="auto" w:fill="FFFFFF"/>
        </w:rPr>
        <w:t xml:space="preserve">A round table discussion of </w:t>
      </w:r>
      <w:r>
        <w:rPr>
          <w:i/>
          <w:color w:val="222222"/>
          <w:shd w:val="clear" w:color="auto" w:fill="FFFFFF"/>
        </w:rPr>
        <w:t xml:space="preserve">the philosophy and implementation of </w:t>
      </w:r>
    </w:p>
    <w:p w14:paraId="42E55E77" w14:textId="77777777" w:rsidR="00004325" w:rsidRPr="008A0305" w:rsidRDefault="00004325" w:rsidP="00004325">
      <w:pPr>
        <w:ind w:left="720"/>
        <w:rPr>
          <w:i/>
          <w:color w:val="222222"/>
          <w:shd w:val="clear" w:color="auto" w:fill="FFFFFF"/>
        </w:rPr>
      </w:pPr>
      <w:r>
        <w:rPr>
          <w:i/>
          <w:color w:val="222222"/>
          <w:shd w:val="clear" w:color="auto" w:fill="FFFFFF"/>
        </w:rPr>
        <w:t>“flipped” instruction, UW-Madison Delta Program</w:t>
      </w:r>
    </w:p>
    <w:p w14:paraId="7465CF39" w14:textId="77777777" w:rsidR="00004325" w:rsidRDefault="00004325" w:rsidP="00004325">
      <w:pPr>
        <w:tabs>
          <w:tab w:val="right" w:pos="9360"/>
        </w:tabs>
        <w:ind w:left="720" w:hanging="720"/>
        <w:rPr>
          <w:color w:val="222222"/>
          <w:shd w:val="clear" w:color="auto" w:fill="FFFFFF"/>
        </w:rPr>
      </w:pPr>
    </w:p>
    <w:p w14:paraId="00CBAF4D" w14:textId="77777777" w:rsidR="00004325" w:rsidRDefault="00004325" w:rsidP="00004325">
      <w:pPr>
        <w:tabs>
          <w:tab w:val="right" w:pos="9360"/>
        </w:tabs>
        <w:ind w:left="720" w:hanging="720"/>
        <w:rPr>
          <w:color w:val="222222"/>
          <w:shd w:val="clear" w:color="auto" w:fill="FFFFFF"/>
        </w:rPr>
      </w:pPr>
      <w:r w:rsidRPr="002A0B8B">
        <w:rPr>
          <w:color w:val="222222"/>
          <w:shd w:val="clear" w:color="auto" w:fill="FFFFFF"/>
        </w:rPr>
        <w:lastRenderedPageBreak/>
        <w:t>Symposium on Gradi</w:t>
      </w:r>
      <w:r>
        <w:rPr>
          <w:color w:val="222222"/>
          <w:shd w:val="clear" w:color="auto" w:fill="FFFFFF"/>
        </w:rPr>
        <w:t>ng: From Philosophy to Practice</w:t>
      </w:r>
      <w:r w:rsidRPr="002A0B8B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ab/>
      </w:r>
      <w:r w:rsidRPr="002A0B8B">
        <w:rPr>
          <w:color w:val="222222"/>
          <w:shd w:val="clear" w:color="auto" w:fill="FFFFFF"/>
        </w:rPr>
        <w:t>Fall 2012</w:t>
      </w:r>
    </w:p>
    <w:p w14:paraId="2110DE8A" w14:textId="77777777" w:rsidR="00004325" w:rsidRDefault="00004325" w:rsidP="00004325">
      <w:pPr>
        <w:ind w:left="720"/>
        <w:rPr>
          <w:i/>
          <w:color w:val="222222"/>
          <w:shd w:val="clear" w:color="auto" w:fill="FFFFFF"/>
        </w:rPr>
      </w:pPr>
      <w:r w:rsidRPr="008A0305">
        <w:rPr>
          <w:i/>
          <w:color w:val="222222"/>
          <w:shd w:val="clear" w:color="auto" w:fill="FFFFFF"/>
        </w:rPr>
        <w:t xml:space="preserve">A </w:t>
      </w:r>
      <w:r>
        <w:rPr>
          <w:i/>
          <w:color w:val="222222"/>
          <w:shd w:val="clear" w:color="auto" w:fill="FFFFFF"/>
        </w:rPr>
        <w:t>day-long</w:t>
      </w:r>
      <w:r w:rsidRPr="008A0305">
        <w:rPr>
          <w:i/>
          <w:color w:val="222222"/>
          <w:shd w:val="clear" w:color="auto" w:fill="FFFFFF"/>
        </w:rPr>
        <w:t xml:space="preserve"> </w:t>
      </w:r>
      <w:r>
        <w:rPr>
          <w:i/>
          <w:color w:val="222222"/>
          <w:shd w:val="clear" w:color="auto" w:fill="FFFFFF"/>
        </w:rPr>
        <w:t xml:space="preserve">seminar discussing the purpose of testing and grading, </w:t>
      </w:r>
    </w:p>
    <w:p w14:paraId="1F360524" w14:textId="77777777" w:rsidR="00004325" w:rsidRDefault="00004325" w:rsidP="00004325">
      <w:pPr>
        <w:ind w:left="720"/>
        <w:rPr>
          <w:i/>
          <w:color w:val="222222"/>
          <w:shd w:val="clear" w:color="auto" w:fill="FFFFFF"/>
        </w:rPr>
      </w:pPr>
      <w:r>
        <w:rPr>
          <w:i/>
          <w:color w:val="222222"/>
          <w:shd w:val="clear" w:color="auto" w:fill="FFFFFF"/>
        </w:rPr>
        <w:t xml:space="preserve">the role of grades in the university and beyond, and assessments </w:t>
      </w:r>
    </w:p>
    <w:p w14:paraId="766FED1C" w14:textId="77777777" w:rsidR="00004325" w:rsidRDefault="00004325" w:rsidP="00004325">
      <w:pPr>
        <w:ind w:left="720"/>
        <w:rPr>
          <w:i/>
          <w:color w:val="222222"/>
          <w:shd w:val="clear" w:color="auto" w:fill="FFFFFF"/>
        </w:rPr>
      </w:pPr>
      <w:r>
        <w:rPr>
          <w:i/>
          <w:color w:val="222222"/>
          <w:shd w:val="clear" w:color="auto" w:fill="FFFFFF"/>
        </w:rPr>
        <w:t>that meet university goals</w:t>
      </w:r>
      <w:r>
        <w:rPr>
          <w:color w:val="222222"/>
          <w:shd w:val="clear" w:color="auto" w:fill="FFFFFF"/>
        </w:rPr>
        <w:t xml:space="preserve">, </w:t>
      </w:r>
      <w:r w:rsidRPr="008A0305">
        <w:rPr>
          <w:i/>
          <w:color w:val="222222"/>
          <w:shd w:val="clear" w:color="auto" w:fill="FFFFFF"/>
        </w:rPr>
        <w:t>UW- Madison Teaching Academy</w:t>
      </w:r>
    </w:p>
    <w:p w14:paraId="3EE8481D" w14:textId="77777777" w:rsidR="00004325" w:rsidRPr="00920D78" w:rsidRDefault="00004325" w:rsidP="00004325">
      <w:pPr>
        <w:rPr>
          <w:i/>
          <w:color w:val="222222"/>
          <w:shd w:val="clear" w:color="auto" w:fill="FFFFFF"/>
        </w:rPr>
      </w:pPr>
    </w:p>
    <w:p w14:paraId="70236935" w14:textId="77777777" w:rsidR="00004325" w:rsidRDefault="00004325" w:rsidP="00004325">
      <w:pPr>
        <w:tabs>
          <w:tab w:val="right" w:pos="9360"/>
        </w:tabs>
        <w:ind w:left="720" w:hanging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Doing Bayesian Data Analysis by Prof John K. </w:t>
      </w:r>
      <w:proofErr w:type="spellStart"/>
      <w:r>
        <w:rPr>
          <w:color w:val="222222"/>
          <w:shd w:val="clear" w:color="auto" w:fill="FFFFFF"/>
        </w:rPr>
        <w:t>Kruschke</w:t>
      </w:r>
      <w:proofErr w:type="spellEnd"/>
      <w:r>
        <w:rPr>
          <w:color w:val="222222"/>
          <w:shd w:val="clear" w:color="auto" w:fill="FFFFFF"/>
        </w:rPr>
        <w:tab/>
        <w:t>Summer 2012</w:t>
      </w:r>
    </w:p>
    <w:p w14:paraId="19880CF1" w14:textId="77777777" w:rsidR="00004325" w:rsidRDefault="00004325" w:rsidP="00004325">
      <w:pPr>
        <w:ind w:left="720"/>
        <w:rPr>
          <w:i/>
          <w:color w:val="222222"/>
          <w:shd w:val="clear" w:color="auto" w:fill="FFFFFF"/>
        </w:rPr>
      </w:pPr>
      <w:r w:rsidRPr="008A0305">
        <w:rPr>
          <w:i/>
          <w:color w:val="222222"/>
          <w:shd w:val="clear" w:color="auto" w:fill="FFFFFF"/>
        </w:rPr>
        <w:t xml:space="preserve">A </w:t>
      </w:r>
      <w:r>
        <w:rPr>
          <w:i/>
          <w:color w:val="222222"/>
          <w:shd w:val="clear" w:color="auto" w:fill="FFFFFF"/>
        </w:rPr>
        <w:t>two-day</w:t>
      </w:r>
      <w:r w:rsidRPr="008A0305">
        <w:rPr>
          <w:i/>
          <w:color w:val="222222"/>
          <w:shd w:val="clear" w:color="auto" w:fill="FFFFFF"/>
        </w:rPr>
        <w:t xml:space="preserve"> </w:t>
      </w:r>
      <w:r>
        <w:rPr>
          <w:i/>
          <w:color w:val="222222"/>
          <w:shd w:val="clear" w:color="auto" w:fill="FFFFFF"/>
        </w:rPr>
        <w:t xml:space="preserve">seminar on doing Bayesian data analyses for psychological </w:t>
      </w:r>
    </w:p>
    <w:p w14:paraId="1365489A" w14:textId="77777777" w:rsidR="00004325" w:rsidRDefault="00004325" w:rsidP="00004325">
      <w:pPr>
        <w:ind w:left="720"/>
        <w:rPr>
          <w:i/>
          <w:color w:val="222222"/>
          <w:shd w:val="clear" w:color="auto" w:fill="FFFFFF"/>
        </w:rPr>
      </w:pPr>
      <w:r>
        <w:rPr>
          <w:i/>
          <w:color w:val="222222"/>
          <w:shd w:val="clear" w:color="auto" w:fill="FFFFFF"/>
        </w:rPr>
        <w:t>Experiments in R, UW-Madison Psychology Department</w:t>
      </w:r>
    </w:p>
    <w:p w14:paraId="2F9F07A0" w14:textId="77777777" w:rsidR="00004325" w:rsidRPr="008A0305" w:rsidRDefault="00004325" w:rsidP="00004325">
      <w:pPr>
        <w:tabs>
          <w:tab w:val="right" w:pos="9360"/>
        </w:tabs>
        <w:rPr>
          <w:i/>
        </w:rPr>
      </w:pPr>
    </w:p>
    <w:p w14:paraId="02F44A23" w14:textId="77777777" w:rsidR="00004325" w:rsidRDefault="00004325" w:rsidP="00004325">
      <w:pPr>
        <w:tabs>
          <w:tab w:val="right" w:pos="9360"/>
        </w:tabs>
        <w:ind w:left="720" w:hanging="720"/>
        <w:rPr>
          <w:color w:val="222222"/>
          <w:shd w:val="clear" w:color="auto" w:fill="FFFFFF"/>
        </w:rPr>
      </w:pPr>
      <w:r w:rsidRPr="002A0B8B">
        <w:rPr>
          <w:color w:val="222222"/>
          <w:shd w:val="clear" w:color="auto" w:fill="FFFFFF"/>
        </w:rPr>
        <w:t>Graduate Assistants' Equity Wo</w:t>
      </w:r>
      <w:r>
        <w:rPr>
          <w:color w:val="222222"/>
          <w:shd w:val="clear" w:color="auto" w:fill="FFFFFF"/>
        </w:rPr>
        <w:t>rkshops for Teaching Assistants</w:t>
      </w:r>
      <w:r w:rsidRPr="002A0B8B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ab/>
      </w:r>
      <w:r w:rsidRPr="002A0B8B">
        <w:rPr>
          <w:color w:val="222222"/>
          <w:shd w:val="clear" w:color="auto" w:fill="FFFFFF"/>
        </w:rPr>
        <w:t>Spring 2012</w:t>
      </w:r>
    </w:p>
    <w:p w14:paraId="70CCDF5A" w14:textId="77777777" w:rsidR="00004325" w:rsidRDefault="00004325" w:rsidP="00004325">
      <w:pPr>
        <w:ind w:firstLine="720"/>
        <w:rPr>
          <w:i/>
          <w:color w:val="222222"/>
          <w:shd w:val="clear" w:color="auto" w:fill="FFFFFF"/>
        </w:rPr>
      </w:pPr>
      <w:r w:rsidRPr="008A0305">
        <w:rPr>
          <w:i/>
          <w:color w:val="222222"/>
          <w:shd w:val="clear" w:color="auto" w:fill="FFFFFF"/>
        </w:rPr>
        <w:t xml:space="preserve">A </w:t>
      </w:r>
      <w:r>
        <w:rPr>
          <w:i/>
          <w:color w:val="222222"/>
          <w:shd w:val="clear" w:color="auto" w:fill="FFFFFF"/>
        </w:rPr>
        <w:t>workshop</w:t>
      </w:r>
      <w:r w:rsidRPr="008A0305">
        <w:rPr>
          <w:i/>
          <w:color w:val="222222"/>
          <w:shd w:val="clear" w:color="auto" w:fill="FFFFFF"/>
        </w:rPr>
        <w:t xml:space="preserve"> </w:t>
      </w:r>
      <w:r>
        <w:rPr>
          <w:i/>
          <w:color w:val="222222"/>
          <w:shd w:val="clear" w:color="auto" w:fill="FFFFFF"/>
        </w:rPr>
        <w:t>addressing the role of diversity in classroom learning and</w:t>
      </w:r>
    </w:p>
    <w:p w14:paraId="7EA17A34" w14:textId="77777777" w:rsidR="00004325" w:rsidRPr="00A53C34" w:rsidRDefault="00004325" w:rsidP="00004325">
      <w:pPr>
        <w:ind w:firstLine="720"/>
      </w:pPr>
      <w:r>
        <w:rPr>
          <w:i/>
          <w:color w:val="222222"/>
          <w:shd w:val="clear" w:color="auto" w:fill="FFFFFF"/>
        </w:rPr>
        <w:t xml:space="preserve">the rights of protected classes of students, </w:t>
      </w:r>
      <w:r w:rsidRPr="008A0305">
        <w:rPr>
          <w:i/>
          <w:color w:val="222222"/>
          <w:shd w:val="clear" w:color="auto" w:fill="FFFFFF"/>
        </w:rPr>
        <w:t>UW- Madison Office for Equity and Diversity</w:t>
      </w:r>
    </w:p>
    <w:p w14:paraId="71FCA2CC" w14:textId="77777777" w:rsidR="00004325" w:rsidRDefault="00004325" w:rsidP="00FC7012">
      <w:pPr>
        <w:tabs>
          <w:tab w:val="right" w:pos="9360"/>
        </w:tabs>
        <w:rPr>
          <w:b/>
        </w:rPr>
      </w:pPr>
    </w:p>
    <w:sectPr w:rsidR="00004325" w:rsidSect="008E6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D044" w14:textId="77777777" w:rsidR="006C207F" w:rsidRDefault="006C207F" w:rsidP="0051156D">
      <w:r>
        <w:separator/>
      </w:r>
    </w:p>
  </w:endnote>
  <w:endnote w:type="continuationSeparator" w:id="0">
    <w:p w14:paraId="40218DC4" w14:textId="77777777" w:rsidR="006C207F" w:rsidRDefault="006C207F" w:rsidP="0051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FD52" w14:textId="77777777" w:rsidR="006C4D7E" w:rsidRDefault="006C4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6A34" w14:textId="77777777" w:rsidR="006C4D7E" w:rsidRDefault="006C4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D3CF" w14:textId="77777777" w:rsidR="006C4D7E" w:rsidRDefault="006C4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DAAC" w14:textId="77777777" w:rsidR="006C207F" w:rsidRDefault="006C207F" w:rsidP="0051156D">
      <w:r>
        <w:separator/>
      </w:r>
    </w:p>
  </w:footnote>
  <w:footnote w:type="continuationSeparator" w:id="0">
    <w:p w14:paraId="0FBB68BA" w14:textId="77777777" w:rsidR="006C207F" w:rsidRDefault="006C207F" w:rsidP="0051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9AC6" w14:textId="77777777" w:rsidR="0018370E" w:rsidRDefault="0018370E" w:rsidP="002436D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5058E" w14:textId="77777777" w:rsidR="0018370E" w:rsidRDefault="0018370E" w:rsidP="0018370E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18C2B" w14:textId="77777777" w:rsidR="0018370E" w:rsidRDefault="0018370E" w:rsidP="001837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89DE" w14:textId="77777777" w:rsidR="0018370E" w:rsidRPr="00F6480F" w:rsidRDefault="0018370E" w:rsidP="002436DA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F6480F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F6480F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F6480F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161153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F6480F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7A60B90B" w14:textId="53BA33C0" w:rsidR="0018370E" w:rsidRPr="00F6480F" w:rsidRDefault="0018370E" w:rsidP="00E51B94">
    <w:pPr>
      <w:pStyle w:val="Header"/>
      <w:tabs>
        <w:tab w:val="left" w:pos="8974"/>
      </w:tabs>
      <w:ind w:right="360"/>
      <w:jc w:val="both"/>
      <w:rPr>
        <w:rFonts w:ascii="Times New Roman" w:hAnsi="Times New Roman" w:cs="Times New Roman"/>
        <w:sz w:val="20"/>
        <w:szCs w:val="20"/>
      </w:rPr>
    </w:pPr>
    <w:r w:rsidRPr="00F6480F">
      <w:rPr>
        <w:rFonts w:ascii="Times New Roman" w:hAnsi="Times New Roman" w:cs="Times New Roman"/>
        <w:sz w:val="20"/>
        <w:szCs w:val="20"/>
      </w:rPr>
      <w:t>Curriculum Vitae</w:t>
    </w:r>
    <w:r w:rsidRPr="00F6480F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F6480F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6C4D7E">
      <w:rPr>
        <w:rFonts w:ascii="Times New Roman" w:hAnsi="Times New Roman" w:cs="Times New Roman"/>
        <w:sz w:val="20"/>
        <w:szCs w:val="20"/>
      </w:rPr>
      <w:t xml:space="preserve">P. G. </w:t>
    </w:r>
    <w:r w:rsidRPr="00F6480F">
      <w:rPr>
        <w:rFonts w:ascii="Times New Roman" w:hAnsi="Times New Roman" w:cs="Times New Roman"/>
        <w:sz w:val="20"/>
        <w:szCs w:val="20"/>
      </w:rPr>
      <w:t xml:space="preserve">Sidney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5B31" w14:textId="77777777" w:rsidR="006C4D7E" w:rsidRDefault="006C4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2A"/>
    <w:rsid w:val="00001A1D"/>
    <w:rsid w:val="00004325"/>
    <w:rsid w:val="00006C1B"/>
    <w:rsid w:val="00012EBE"/>
    <w:rsid w:val="00014F06"/>
    <w:rsid w:val="000227E9"/>
    <w:rsid w:val="000259ED"/>
    <w:rsid w:val="000356FE"/>
    <w:rsid w:val="000410B5"/>
    <w:rsid w:val="00042E1E"/>
    <w:rsid w:val="00044197"/>
    <w:rsid w:val="00046F76"/>
    <w:rsid w:val="00047D44"/>
    <w:rsid w:val="000555F6"/>
    <w:rsid w:val="00060485"/>
    <w:rsid w:val="00061B02"/>
    <w:rsid w:val="000624BD"/>
    <w:rsid w:val="00063238"/>
    <w:rsid w:val="00064EF5"/>
    <w:rsid w:val="00065B56"/>
    <w:rsid w:val="000743FD"/>
    <w:rsid w:val="0008065F"/>
    <w:rsid w:val="00085B05"/>
    <w:rsid w:val="000957CF"/>
    <w:rsid w:val="000A7F38"/>
    <w:rsid w:val="000C1DFE"/>
    <w:rsid w:val="000C243E"/>
    <w:rsid w:val="000E1954"/>
    <w:rsid w:val="000F107E"/>
    <w:rsid w:val="000F2108"/>
    <w:rsid w:val="000F2970"/>
    <w:rsid w:val="000F2B00"/>
    <w:rsid w:val="000F3EB3"/>
    <w:rsid w:val="001014A9"/>
    <w:rsid w:val="001052E1"/>
    <w:rsid w:val="00111481"/>
    <w:rsid w:val="001115B0"/>
    <w:rsid w:val="00114C7A"/>
    <w:rsid w:val="00117A17"/>
    <w:rsid w:val="00120A3A"/>
    <w:rsid w:val="0012136C"/>
    <w:rsid w:val="001246A5"/>
    <w:rsid w:val="00130C4C"/>
    <w:rsid w:val="001330BA"/>
    <w:rsid w:val="001365CA"/>
    <w:rsid w:val="0014405A"/>
    <w:rsid w:val="00147EB8"/>
    <w:rsid w:val="00151838"/>
    <w:rsid w:val="001534DF"/>
    <w:rsid w:val="0015697E"/>
    <w:rsid w:val="00157ED7"/>
    <w:rsid w:val="00160CFF"/>
    <w:rsid w:val="00161153"/>
    <w:rsid w:val="00166B1E"/>
    <w:rsid w:val="00167C02"/>
    <w:rsid w:val="0018370E"/>
    <w:rsid w:val="00185383"/>
    <w:rsid w:val="001910F2"/>
    <w:rsid w:val="00193F7D"/>
    <w:rsid w:val="00195726"/>
    <w:rsid w:val="001A50F2"/>
    <w:rsid w:val="001A5CD1"/>
    <w:rsid w:val="001A61E1"/>
    <w:rsid w:val="001A7861"/>
    <w:rsid w:val="001B23DE"/>
    <w:rsid w:val="001C0617"/>
    <w:rsid w:val="001C6F1F"/>
    <w:rsid w:val="001D0044"/>
    <w:rsid w:val="001D3B75"/>
    <w:rsid w:val="001D4BE2"/>
    <w:rsid w:val="001D68D4"/>
    <w:rsid w:val="001F2A7A"/>
    <w:rsid w:val="001F69F8"/>
    <w:rsid w:val="002000D0"/>
    <w:rsid w:val="0020659D"/>
    <w:rsid w:val="00207585"/>
    <w:rsid w:val="00211AC7"/>
    <w:rsid w:val="00211CCE"/>
    <w:rsid w:val="002157DF"/>
    <w:rsid w:val="00216691"/>
    <w:rsid w:val="00217B22"/>
    <w:rsid w:val="00222233"/>
    <w:rsid w:val="0023170C"/>
    <w:rsid w:val="00234A16"/>
    <w:rsid w:val="002350CA"/>
    <w:rsid w:val="00236153"/>
    <w:rsid w:val="002370FC"/>
    <w:rsid w:val="0024194D"/>
    <w:rsid w:val="002419F7"/>
    <w:rsid w:val="0024576A"/>
    <w:rsid w:val="002507C5"/>
    <w:rsid w:val="002513A8"/>
    <w:rsid w:val="00260ABB"/>
    <w:rsid w:val="00264078"/>
    <w:rsid w:val="00265109"/>
    <w:rsid w:val="0027430D"/>
    <w:rsid w:val="00280FEB"/>
    <w:rsid w:val="0028688B"/>
    <w:rsid w:val="00294EC5"/>
    <w:rsid w:val="002A0B8B"/>
    <w:rsid w:val="002A6ECD"/>
    <w:rsid w:val="002B581D"/>
    <w:rsid w:val="002C4056"/>
    <w:rsid w:val="002C4A31"/>
    <w:rsid w:val="002D7468"/>
    <w:rsid w:val="002E1936"/>
    <w:rsid w:val="002E27CA"/>
    <w:rsid w:val="002E3AF2"/>
    <w:rsid w:val="002F009B"/>
    <w:rsid w:val="002F1CA8"/>
    <w:rsid w:val="002F4BA9"/>
    <w:rsid w:val="00302D28"/>
    <w:rsid w:val="00302DB7"/>
    <w:rsid w:val="003041C8"/>
    <w:rsid w:val="00322BBA"/>
    <w:rsid w:val="00323FF2"/>
    <w:rsid w:val="00327524"/>
    <w:rsid w:val="003276FC"/>
    <w:rsid w:val="00343A83"/>
    <w:rsid w:val="0035430B"/>
    <w:rsid w:val="00362E8D"/>
    <w:rsid w:val="003670F3"/>
    <w:rsid w:val="00367E99"/>
    <w:rsid w:val="0037229D"/>
    <w:rsid w:val="00375CB1"/>
    <w:rsid w:val="003800D7"/>
    <w:rsid w:val="003816AC"/>
    <w:rsid w:val="00383107"/>
    <w:rsid w:val="00384323"/>
    <w:rsid w:val="003843E8"/>
    <w:rsid w:val="0038441F"/>
    <w:rsid w:val="0038515C"/>
    <w:rsid w:val="00385871"/>
    <w:rsid w:val="0039173D"/>
    <w:rsid w:val="00392A38"/>
    <w:rsid w:val="00395BD1"/>
    <w:rsid w:val="003A23DC"/>
    <w:rsid w:val="003A3E02"/>
    <w:rsid w:val="003A4E5D"/>
    <w:rsid w:val="003D1C3D"/>
    <w:rsid w:val="003D508E"/>
    <w:rsid w:val="003D5E4C"/>
    <w:rsid w:val="003E0DF5"/>
    <w:rsid w:val="003F2A78"/>
    <w:rsid w:val="003F653A"/>
    <w:rsid w:val="0040095F"/>
    <w:rsid w:val="004063A8"/>
    <w:rsid w:val="0041614C"/>
    <w:rsid w:val="004207E8"/>
    <w:rsid w:val="004218DB"/>
    <w:rsid w:val="00426BDD"/>
    <w:rsid w:val="00432BE2"/>
    <w:rsid w:val="00434FF8"/>
    <w:rsid w:val="00440748"/>
    <w:rsid w:val="00440BBF"/>
    <w:rsid w:val="0044728D"/>
    <w:rsid w:val="004501FD"/>
    <w:rsid w:val="00455B69"/>
    <w:rsid w:val="00461B3B"/>
    <w:rsid w:val="0047102A"/>
    <w:rsid w:val="00476835"/>
    <w:rsid w:val="00482FEB"/>
    <w:rsid w:val="004841C7"/>
    <w:rsid w:val="0048538B"/>
    <w:rsid w:val="004869EA"/>
    <w:rsid w:val="0048755F"/>
    <w:rsid w:val="00493A8F"/>
    <w:rsid w:val="004946CD"/>
    <w:rsid w:val="00496562"/>
    <w:rsid w:val="004A1E57"/>
    <w:rsid w:val="004A4592"/>
    <w:rsid w:val="004A7907"/>
    <w:rsid w:val="004B438D"/>
    <w:rsid w:val="004B71DD"/>
    <w:rsid w:val="004C403D"/>
    <w:rsid w:val="004C44F8"/>
    <w:rsid w:val="004D0562"/>
    <w:rsid w:val="004D1BCE"/>
    <w:rsid w:val="004E10A0"/>
    <w:rsid w:val="004E123D"/>
    <w:rsid w:val="004E4D80"/>
    <w:rsid w:val="004E71A4"/>
    <w:rsid w:val="004F0732"/>
    <w:rsid w:val="004F13AA"/>
    <w:rsid w:val="004F2D71"/>
    <w:rsid w:val="004F2FE9"/>
    <w:rsid w:val="004F6CE1"/>
    <w:rsid w:val="005000E4"/>
    <w:rsid w:val="005004F5"/>
    <w:rsid w:val="00500A62"/>
    <w:rsid w:val="00510DEF"/>
    <w:rsid w:val="0051156D"/>
    <w:rsid w:val="00512629"/>
    <w:rsid w:val="00517E56"/>
    <w:rsid w:val="00520178"/>
    <w:rsid w:val="005214F1"/>
    <w:rsid w:val="00522C8F"/>
    <w:rsid w:val="00524D71"/>
    <w:rsid w:val="00534E67"/>
    <w:rsid w:val="00543470"/>
    <w:rsid w:val="00544482"/>
    <w:rsid w:val="0055295D"/>
    <w:rsid w:val="00552B7F"/>
    <w:rsid w:val="00552F15"/>
    <w:rsid w:val="005538E5"/>
    <w:rsid w:val="00555709"/>
    <w:rsid w:val="00557DA6"/>
    <w:rsid w:val="00567D6F"/>
    <w:rsid w:val="00581A3A"/>
    <w:rsid w:val="00587D2E"/>
    <w:rsid w:val="00590817"/>
    <w:rsid w:val="00591E2A"/>
    <w:rsid w:val="005974A7"/>
    <w:rsid w:val="005A0189"/>
    <w:rsid w:val="005A1805"/>
    <w:rsid w:val="005A508F"/>
    <w:rsid w:val="005A789D"/>
    <w:rsid w:val="005B4563"/>
    <w:rsid w:val="005C0265"/>
    <w:rsid w:val="005C1EDA"/>
    <w:rsid w:val="005E4899"/>
    <w:rsid w:val="005E7C87"/>
    <w:rsid w:val="005F1094"/>
    <w:rsid w:val="005F7A38"/>
    <w:rsid w:val="00603974"/>
    <w:rsid w:val="006039BA"/>
    <w:rsid w:val="006103AC"/>
    <w:rsid w:val="00611ED6"/>
    <w:rsid w:val="00612F17"/>
    <w:rsid w:val="0061665F"/>
    <w:rsid w:val="00624658"/>
    <w:rsid w:val="00626F62"/>
    <w:rsid w:val="00631F80"/>
    <w:rsid w:val="00640760"/>
    <w:rsid w:val="00642E80"/>
    <w:rsid w:val="00643124"/>
    <w:rsid w:val="006458A4"/>
    <w:rsid w:val="00655417"/>
    <w:rsid w:val="006657B6"/>
    <w:rsid w:val="00665B1B"/>
    <w:rsid w:val="00665CF5"/>
    <w:rsid w:val="00670F3D"/>
    <w:rsid w:val="00673825"/>
    <w:rsid w:val="00673C13"/>
    <w:rsid w:val="006759F2"/>
    <w:rsid w:val="00687A8A"/>
    <w:rsid w:val="0069068F"/>
    <w:rsid w:val="00697DEF"/>
    <w:rsid w:val="00697E6C"/>
    <w:rsid w:val="006A1350"/>
    <w:rsid w:val="006A6169"/>
    <w:rsid w:val="006B2ED1"/>
    <w:rsid w:val="006B61B8"/>
    <w:rsid w:val="006C207F"/>
    <w:rsid w:val="006C4D7E"/>
    <w:rsid w:val="006C6F1F"/>
    <w:rsid w:val="006D459B"/>
    <w:rsid w:val="006D4B7C"/>
    <w:rsid w:val="006E13D9"/>
    <w:rsid w:val="006E2099"/>
    <w:rsid w:val="006E2B49"/>
    <w:rsid w:val="006E3024"/>
    <w:rsid w:val="006E5857"/>
    <w:rsid w:val="006F39EB"/>
    <w:rsid w:val="006F65C5"/>
    <w:rsid w:val="006F7E96"/>
    <w:rsid w:val="00704A81"/>
    <w:rsid w:val="00717BEF"/>
    <w:rsid w:val="007203ED"/>
    <w:rsid w:val="00723478"/>
    <w:rsid w:val="00727A04"/>
    <w:rsid w:val="00732817"/>
    <w:rsid w:val="007420CE"/>
    <w:rsid w:val="00742B1E"/>
    <w:rsid w:val="00744623"/>
    <w:rsid w:val="00744CF6"/>
    <w:rsid w:val="00746C31"/>
    <w:rsid w:val="007578DB"/>
    <w:rsid w:val="0076158F"/>
    <w:rsid w:val="00763C0A"/>
    <w:rsid w:val="00766478"/>
    <w:rsid w:val="007724E1"/>
    <w:rsid w:val="00775567"/>
    <w:rsid w:val="00776777"/>
    <w:rsid w:val="0077707F"/>
    <w:rsid w:val="00781886"/>
    <w:rsid w:val="007829C0"/>
    <w:rsid w:val="00791715"/>
    <w:rsid w:val="00791942"/>
    <w:rsid w:val="0079387F"/>
    <w:rsid w:val="0079681B"/>
    <w:rsid w:val="007B12BD"/>
    <w:rsid w:val="007B265F"/>
    <w:rsid w:val="007B6C73"/>
    <w:rsid w:val="007C0116"/>
    <w:rsid w:val="007D305D"/>
    <w:rsid w:val="007D52F3"/>
    <w:rsid w:val="007E3AC4"/>
    <w:rsid w:val="007E50DA"/>
    <w:rsid w:val="007E553B"/>
    <w:rsid w:val="007E6797"/>
    <w:rsid w:val="007F03ED"/>
    <w:rsid w:val="00802213"/>
    <w:rsid w:val="00802ACE"/>
    <w:rsid w:val="00804EA0"/>
    <w:rsid w:val="00806A35"/>
    <w:rsid w:val="008116E5"/>
    <w:rsid w:val="00812335"/>
    <w:rsid w:val="00823CB4"/>
    <w:rsid w:val="00826A17"/>
    <w:rsid w:val="00827E8E"/>
    <w:rsid w:val="00835114"/>
    <w:rsid w:val="008357BC"/>
    <w:rsid w:val="008461E5"/>
    <w:rsid w:val="0085004F"/>
    <w:rsid w:val="00860460"/>
    <w:rsid w:val="008675C3"/>
    <w:rsid w:val="00873B6E"/>
    <w:rsid w:val="00875ABF"/>
    <w:rsid w:val="008909A4"/>
    <w:rsid w:val="00894AD6"/>
    <w:rsid w:val="008A0305"/>
    <w:rsid w:val="008B2BF7"/>
    <w:rsid w:val="008C5907"/>
    <w:rsid w:val="008C7BDB"/>
    <w:rsid w:val="008D41CB"/>
    <w:rsid w:val="008E2FEE"/>
    <w:rsid w:val="008E3FD8"/>
    <w:rsid w:val="008E41A8"/>
    <w:rsid w:val="008E5981"/>
    <w:rsid w:val="008E6B95"/>
    <w:rsid w:val="008E7A0F"/>
    <w:rsid w:val="008F348C"/>
    <w:rsid w:val="008F4DFD"/>
    <w:rsid w:val="008F7666"/>
    <w:rsid w:val="0090040C"/>
    <w:rsid w:val="00904FA7"/>
    <w:rsid w:val="0091214D"/>
    <w:rsid w:val="009128A2"/>
    <w:rsid w:val="00916661"/>
    <w:rsid w:val="00920D78"/>
    <w:rsid w:val="00924383"/>
    <w:rsid w:val="00924DDE"/>
    <w:rsid w:val="00924FC2"/>
    <w:rsid w:val="00931635"/>
    <w:rsid w:val="0093277A"/>
    <w:rsid w:val="009351CF"/>
    <w:rsid w:val="009366C4"/>
    <w:rsid w:val="009377A7"/>
    <w:rsid w:val="00941D3C"/>
    <w:rsid w:val="0094700E"/>
    <w:rsid w:val="0095750D"/>
    <w:rsid w:val="00957918"/>
    <w:rsid w:val="00964451"/>
    <w:rsid w:val="00965E77"/>
    <w:rsid w:val="00966629"/>
    <w:rsid w:val="0097087A"/>
    <w:rsid w:val="009734D9"/>
    <w:rsid w:val="00973E41"/>
    <w:rsid w:val="00981596"/>
    <w:rsid w:val="0099175C"/>
    <w:rsid w:val="00996659"/>
    <w:rsid w:val="00997EEB"/>
    <w:rsid w:val="009A011F"/>
    <w:rsid w:val="009A0FB7"/>
    <w:rsid w:val="009A2974"/>
    <w:rsid w:val="009A7C8D"/>
    <w:rsid w:val="009B152E"/>
    <w:rsid w:val="009B79C7"/>
    <w:rsid w:val="009C17E4"/>
    <w:rsid w:val="009D0003"/>
    <w:rsid w:val="009D1B19"/>
    <w:rsid w:val="009D2C46"/>
    <w:rsid w:val="009D2FD4"/>
    <w:rsid w:val="009D328D"/>
    <w:rsid w:val="009D3BFE"/>
    <w:rsid w:val="009D50B1"/>
    <w:rsid w:val="009D6511"/>
    <w:rsid w:val="009E60CA"/>
    <w:rsid w:val="009E7C3B"/>
    <w:rsid w:val="009F0164"/>
    <w:rsid w:val="009F0532"/>
    <w:rsid w:val="009F45E4"/>
    <w:rsid w:val="00A025D7"/>
    <w:rsid w:val="00A03B10"/>
    <w:rsid w:val="00A04A6B"/>
    <w:rsid w:val="00A146F9"/>
    <w:rsid w:val="00A160AE"/>
    <w:rsid w:val="00A23342"/>
    <w:rsid w:val="00A233F1"/>
    <w:rsid w:val="00A274E9"/>
    <w:rsid w:val="00A277F0"/>
    <w:rsid w:val="00A31692"/>
    <w:rsid w:val="00A36166"/>
    <w:rsid w:val="00A46DCB"/>
    <w:rsid w:val="00A5350F"/>
    <w:rsid w:val="00A53C34"/>
    <w:rsid w:val="00A619FD"/>
    <w:rsid w:val="00A649CA"/>
    <w:rsid w:val="00A73A22"/>
    <w:rsid w:val="00A75289"/>
    <w:rsid w:val="00A75E2D"/>
    <w:rsid w:val="00A83346"/>
    <w:rsid w:val="00A9152A"/>
    <w:rsid w:val="00AA16FB"/>
    <w:rsid w:val="00AA2CF3"/>
    <w:rsid w:val="00AA2E4D"/>
    <w:rsid w:val="00AA32D0"/>
    <w:rsid w:val="00AA5ADB"/>
    <w:rsid w:val="00AB04AA"/>
    <w:rsid w:val="00AB339F"/>
    <w:rsid w:val="00AB37ED"/>
    <w:rsid w:val="00AC20EF"/>
    <w:rsid w:val="00AC4A14"/>
    <w:rsid w:val="00AC54CA"/>
    <w:rsid w:val="00AC6CE3"/>
    <w:rsid w:val="00AC79D2"/>
    <w:rsid w:val="00AD016D"/>
    <w:rsid w:val="00AD5F8C"/>
    <w:rsid w:val="00AE1542"/>
    <w:rsid w:val="00AE297F"/>
    <w:rsid w:val="00AE3695"/>
    <w:rsid w:val="00AE6210"/>
    <w:rsid w:val="00AE69E3"/>
    <w:rsid w:val="00AE6F8F"/>
    <w:rsid w:val="00AF1D76"/>
    <w:rsid w:val="00AF616F"/>
    <w:rsid w:val="00AF7B83"/>
    <w:rsid w:val="00B02371"/>
    <w:rsid w:val="00B0240F"/>
    <w:rsid w:val="00B02B0C"/>
    <w:rsid w:val="00B06642"/>
    <w:rsid w:val="00B114E7"/>
    <w:rsid w:val="00B115BD"/>
    <w:rsid w:val="00B17CB5"/>
    <w:rsid w:val="00B26436"/>
    <w:rsid w:val="00B2681E"/>
    <w:rsid w:val="00B30AA3"/>
    <w:rsid w:val="00B31616"/>
    <w:rsid w:val="00B31699"/>
    <w:rsid w:val="00B31FC0"/>
    <w:rsid w:val="00B375AD"/>
    <w:rsid w:val="00B40938"/>
    <w:rsid w:val="00B52AC4"/>
    <w:rsid w:val="00B56B47"/>
    <w:rsid w:val="00B6006E"/>
    <w:rsid w:val="00B60D0E"/>
    <w:rsid w:val="00B632CD"/>
    <w:rsid w:val="00B664EC"/>
    <w:rsid w:val="00B70209"/>
    <w:rsid w:val="00B7120A"/>
    <w:rsid w:val="00B7709A"/>
    <w:rsid w:val="00B86905"/>
    <w:rsid w:val="00B96CDE"/>
    <w:rsid w:val="00BA10CC"/>
    <w:rsid w:val="00BA2E6A"/>
    <w:rsid w:val="00BA74C9"/>
    <w:rsid w:val="00BB2E1A"/>
    <w:rsid w:val="00BC5A20"/>
    <w:rsid w:val="00BD5285"/>
    <w:rsid w:val="00BD5A49"/>
    <w:rsid w:val="00BD6D3F"/>
    <w:rsid w:val="00BE2EEE"/>
    <w:rsid w:val="00C047C2"/>
    <w:rsid w:val="00C05B16"/>
    <w:rsid w:val="00C10485"/>
    <w:rsid w:val="00C20571"/>
    <w:rsid w:val="00C23676"/>
    <w:rsid w:val="00C32579"/>
    <w:rsid w:val="00C35DA5"/>
    <w:rsid w:val="00C366A4"/>
    <w:rsid w:val="00C4441C"/>
    <w:rsid w:val="00C50971"/>
    <w:rsid w:val="00C50E09"/>
    <w:rsid w:val="00C53A6F"/>
    <w:rsid w:val="00C55056"/>
    <w:rsid w:val="00C56CFD"/>
    <w:rsid w:val="00C60E1F"/>
    <w:rsid w:val="00C61B9E"/>
    <w:rsid w:val="00C6569F"/>
    <w:rsid w:val="00C708E5"/>
    <w:rsid w:val="00C80094"/>
    <w:rsid w:val="00C86F20"/>
    <w:rsid w:val="00C90539"/>
    <w:rsid w:val="00C9151F"/>
    <w:rsid w:val="00C93BE2"/>
    <w:rsid w:val="00CA5C57"/>
    <w:rsid w:val="00CA65D7"/>
    <w:rsid w:val="00CB5DCA"/>
    <w:rsid w:val="00CC0C25"/>
    <w:rsid w:val="00CD0810"/>
    <w:rsid w:val="00CD3965"/>
    <w:rsid w:val="00CD6BB0"/>
    <w:rsid w:val="00CD71C8"/>
    <w:rsid w:val="00CE0345"/>
    <w:rsid w:val="00CE07BB"/>
    <w:rsid w:val="00CE6F0A"/>
    <w:rsid w:val="00CE79B3"/>
    <w:rsid w:val="00CF0B17"/>
    <w:rsid w:val="00CF70B6"/>
    <w:rsid w:val="00D05EA0"/>
    <w:rsid w:val="00D079DD"/>
    <w:rsid w:val="00D1101F"/>
    <w:rsid w:val="00D12C72"/>
    <w:rsid w:val="00D26D75"/>
    <w:rsid w:val="00D30A8F"/>
    <w:rsid w:val="00D3209E"/>
    <w:rsid w:val="00D33413"/>
    <w:rsid w:val="00D3595A"/>
    <w:rsid w:val="00D37091"/>
    <w:rsid w:val="00D419AC"/>
    <w:rsid w:val="00D4266B"/>
    <w:rsid w:val="00D4315C"/>
    <w:rsid w:val="00D43B7A"/>
    <w:rsid w:val="00D44083"/>
    <w:rsid w:val="00D46738"/>
    <w:rsid w:val="00D549B0"/>
    <w:rsid w:val="00D63924"/>
    <w:rsid w:val="00D82230"/>
    <w:rsid w:val="00D83718"/>
    <w:rsid w:val="00D91C2B"/>
    <w:rsid w:val="00D92B16"/>
    <w:rsid w:val="00D96023"/>
    <w:rsid w:val="00DA00A2"/>
    <w:rsid w:val="00DA0CC5"/>
    <w:rsid w:val="00DA4999"/>
    <w:rsid w:val="00DA4AA8"/>
    <w:rsid w:val="00DA56BF"/>
    <w:rsid w:val="00DA5A64"/>
    <w:rsid w:val="00DB4AA4"/>
    <w:rsid w:val="00DB7211"/>
    <w:rsid w:val="00DC6027"/>
    <w:rsid w:val="00DD25CA"/>
    <w:rsid w:val="00DD3AEC"/>
    <w:rsid w:val="00DD4CC2"/>
    <w:rsid w:val="00DD525A"/>
    <w:rsid w:val="00DD6BEA"/>
    <w:rsid w:val="00DE0F1D"/>
    <w:rsid w:val="00DE7766"/>
    <w:rsid w:val="00DF0CC7"/>
    <w:rsid w:val="00DF2483"/>
    <w:rsid w:val="00DF31E7"/>
    <w:rsid w:val="00E112D4"/>
    <w:rsid w:val="00E22121"/>
    <w:rsid w:val="00E25E88"/>
    <w:rsid w:val="00E26B6A"/>
    <w:rsid w:val="00E3275A"/>
    <w:rsid w:val="00E33F09"/>
    <w:rsid w:val="00E431EE"/>
    <w:rsid w:val="00E4365C"/>
    <w:rsid w:val="00E44BB8"/>
    <w:rsid w:val="00E462DF"/>
    <w:rsid w:val="00E47574"/>
    <w:rsid w:val="00E47A5F"/>
    <w:rsid w:val="00E51B94"/>
    <w:rsid w:val="00E53BFC"/>
    <w:rsid w:val="00E54582"/>
    <w:rsid w:val="00E55FFF"/>
    <w:rsid w:val="00E60471"/>
    <w:rsid w:val="00E631DE"/>
    <w:rsid w:val="00E65D06"/>
    <w:rsid w:val="00E70D45"/>
    <w:rsid w:val="00E740C9"/>
    <w:rsid w:val="00E748F2"/>
    <w:rsid w:val="00E753F2"/>
    <w:rsid w:val="00E916C7"/>
    <w:rsid w:val="00E923CF"/>
    <w:rsid w:val="00EA3DA9"/>
    <w:rsid w:val="00EA6289"/>
    <w:rsid w:val="00EB041C"/>
    <w:rsid w:val="00EC1073"/>
    <w:rsid w:val="00EE1263"/>
    <w:rsid w:val="00EE4322"/>
    <w:rsid w:val="00EF154C"/>
    <w:rsid w:val="00EF35DE"/>
    <w:rsid w:val="00EF70DD"/>
    <w:rsid w:val="00F0111A"/>
    <w:rsid w:val="00F0252B"/>
    <w:rsid w:val="00F03CB2"/>
    <w:rsid w:val="00F106D2"/>
    <w:rsid w:val="00F1076A"/>
    <w:rsid w:val="00F13068"/>
    <w:rsid w:val="00F173D2"/>
    <w:rsid w:val="00F23DDD"/>
    <w:rsid w:val="00F24119"/>
    <w:rsid w:val="00F449BA"/>
    <w:rsid w:val="00F55825"/>
    <w:rsid w:val="00F6480F"/>
    <w:rsid w:val="00F7055F"/>
    <w:rsid w:val="00F71A8C"/>
    <w:rsid w:val="00F71CAF"/>
    <w:rsid w:val="00F746AB"/>
    <w:rsid w:val="00F75B42"/>
    <w:rsid w:val="00F86CA1"/>
    <w:rsid w:val="00F91944"/>
    <w:rsid w:val="00FA3148"/>
    <w:rsid w:val="00FB13CB"/>
    <w:rsid w:val="00FB40E3"/>
    <w:rsid w:val="00FC3765"/>
    <w:rsid w:val="00FC6572"/>
    <w:rsid w:val="00FC7012"/>
    <w:rsid w:val="00FC748A"/>
    <w:rsid w:val="00FD1D3D"/>
    <w:rsid w:val="00FD74C6"/>
    <w:rsid w:val="00FE302B"/>
    <w:rsid w:val="00FE4184"/>
    <w:rsid w:val="00FE44B7"/>
    <w:rsid w:val="00FE758A"/>
    <w:rsid w:val="00FF1917"/>
    <w:rsid w:val="00FF3ED5"/>
    <w:rsid w:val="00FF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05B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22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02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23478"/>
  </w:style>
  <w:style w:type="character" w:customStyle="1" w:styleId="il">
    <w:name w:val="il"/>
    <w:basedOn w:val="DefaultParagraphFont"/>
    <w:rsid w:val="00723478"/>
  </w:style>
  <w:style w:type="character" w:styleId="CommentReference">
    <w:name w:val="annotation reference"/>
    <w:basedOn w:val="DefaultParagraphFont"/>
    <w:uiPriority w:val="99"/>
    <w:semiHidden/>
    <w:unhideWhenUsed/>
    <w:rsid w:val="00B114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E7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E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E7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E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E7"/>
    <w:rPr>
      <w:rFonts w:eastAsiaTheme="minorHAns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15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156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5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15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A0B8B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8370E"/>
  </w:style>
  <w:style w:type="character" w:styleId="FollowedHyperlink">
    <w:name w:val="FollowedHyperlink"/>
    <w:basedOn w:val="DefaultParagraphFont"/>
    <w:uiPriority w:val="99"/>
    <w:semiHidden/>
    <w:unhideWhenUsed/>
    <w:rsid w:val="0097087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91944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1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math-misconceptions-may-lead-people-to-underestimate-the-true-threat-of-covid-19-1345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learninstruc.2015.07.00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80504B-3771-A845-83DA-DC9D92A3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Sidney</dc:creator>
  <cp:keywords/>
  <dc:description/>
  <cp:lastModifiedBy>Sidney, Pooja</cp:lastModifiedBy>
  <cp:revision>5</cp:revision>
  <cp:lastPrinted>2019-01-28T17:25:00Z</cp:lastPrinted>
  <dcterms:created xsi:type="dcterms:W3CDTF">2022-09-21T13:20:00Z</dcterms:created>
  <dcterms:modified xsi:type="dcterms:W3CDTF">2022-09-21T13:27:00Z</dcterms:modified>
</cp:coreProperties>
</file>